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6B5" w:rsidRPr="001E5D2E" w:rsidRDefault="00F8492F">
      <w:pPr>
        <w:widowControl w:val="0"/>
        <w:pBdr>
          <w:bottom w:val="single" w:sz="6" w:space="0" w:color="00000A"/>
        </w:pBdr>
        <w:spacing w:before="229" w:line="322" w:lineRule="exact"/>
        <w:jc w:val="right"/>
        <w:rPr>
          <w:color w:val="auto"/>
        </w:rPr>
      </w:pPr>
      <w:r w:rsidRPr="001E5D2E">
        <w:rPr>
          <w:b/>
          <w:bCs/>
          <w:color w:val="auto"/>
        </w:rPr>
        <w:t xml:space="preserve">Evaluation Report (Format - B)                </w:t>
      </w:r>
      <w:r w:rsidRPr="001E5D2E">
        <w:rPr>
          <w:b/>
          <w:color w:val="auto"/>
          <w:spacing w:val="-4"/>
        </w:rPr>
        <w:t>Annexure B</w:t>
      </w:r>
    </w:p>
    <w:p w:rsidR="00A706B5" w:rsidRPr="001E5D2E" w:rsidRDefault="00A706B5">
      <w:pPr>
        <w:jc w:val="center"/>
        <w:rPr>
          <w:color w:val="auto"/>
        </w:rPr>
      </w:pPr>
    </w:p>
    <w:p w:rsidR="00A706B5" w:rsidRPr="001E5D2E" w:rsidRDefault="00595A62">
      <w:pPr>
        <w:jc w:val="center"/>
        <w:rPr>
          <w:color w:val="auto"/>
        </w:rPr>
      </w:pPr>
      <w:r>
        <w:rPr>
          <w:b/>
          <w:bCs/>
          <w:color w:val="auto"/>
        </w:rPr>
        <w:t xml:space="preserve">CAPS IDU </w:t>
      </w:r>
      <w:r w:rsidR="00F8492F" w:rsidRPr="001E5D2E">
        <w:rPr>
          <w:b/>
          <w:bCs/>
          <w:color w:val="auto"/>
        </w:rPr>
        <w:t xml:space="preserve">project, </w:t>
      </w:r>
      <w:r>
        <w:rPr>
          <w:b/>
          <w:bCs/>
          <w:color w:val="auto"/>
        </w:rPr>
        <w:t>Ernakulam</w:t>
      </w:r>
    </w:p>
    <w:p w:rsidR="00A706B5" w:rsidRPr="001E5D2E" w:rsidRDefault="00A706B5">
      <w:pPr>
        <w:jc w:val="center"/>
        <w:rPr>
          <w:color w:val="auto"/>
        </w:rPr>
      </w:pPr>
    </w:p>
    <w:p w:rsidR="00A706B5" w:rsidRPr="001E5D2E" w:rsidRDefault="00F8492F">
      <w:pPr>
        <w:rPr>
          <w:color w:val="auto"/>
        </w:rPr>
      </w:pPr>
      <w:r w:rsidRPr="001E5D2E">
        <w:rPr>
          <w:b/>
          <w:bCs/>
          <w:color w:val="auto"/>
        </w:rPr>
        <w:t>A. Introduction</w:t>
      </w:r>
    </w:p>
    <w:p w:rsidR="00A706B5" w:rsidRPr="001E5D2E" w:rsidRDefault="00A706B5">
      <w:pPr>
        <w:rPr>
          <w:color w:val="auto"/>
        </w:rPr>
      </w:pPr>
    </w:p>
    <w:p w:rsidR="00A706B5" w:rsidRPr="001E5D2E" w:rsidRDefault="00F8492F">
      <w:pPr>
        <w:rPr>
          <w:color w:val="auto"/>
        </w:rPr>
      </w:pPr>
      <w:r w:rsidRPr="001E5D2E">
        <w:rPr>
          <w:b/>
          <w:i/>
          <w:color w:val="auto"/>
        </w:rPr>
        <w:t xml:space="preserve">1. Background of Project and Organisation </w:t>
      </w:r>
    </w:p>
    <w:p w:rsidR="00A706B5" w:rsidRDefault="00595A62">
      <w:pPr>
        <w:rPr>
          <w:rFonts w:ascii="Bookman Old Style" w:hAnsi="Bookman Old Style" w:cstheme="minorHAnsi"/>
          <w:iCs/>
        </w:rPr>
      </w:pPr>
      <w:r w:rsidRPr="00CE288D">
        <w:rPr>
          <w:rFonts w:ascii="Bookman Old Style" w:hAnsi="Bookman Old Style" w:cstheme="minorHAnsi"/>
          <w:iCs/>
        </w:rPr>
        <w:t>Center for Advanced Projects and Solutions (CAPS) is a registered NGO committed to social development, health care, environmental protection and sustainable development.  Founded in 1999 (Registration no: ER-825/99) and operating in the city of Cochin, the economic hub of the state of Kerala, it is well positioned and equipped to meet the emerging challenges in various fields. The project has already made its presence and credentials felt in the State in the area of social work.</w:t>
      </w:r>
    </w:p>
    <w:p w:rsidR="00595A62" w:rsidRDefault="00595A62">
      <w:pPr>
        <w:rPr>
          <w:rFonts w:ascii="Bookman Old Style" w:hAnsi="Bookman Old Style" w:cstheme="minorHAnsi"/>
          <w:iCs/>
        </w:rPr>
      </w:pPr>
    </w:p>
    <w:p w:rsidR="00595A62" w:rsidRPr="001E5D2E" w:rsidRDefault="00595A62">
      <w:pPr>
        <w:rPr>
          <w:color w:val="auto"/>
        </w:rPr>
      </w:pPr>
      <w:r w:rsidRPr="00595A62">
        <w:rPr>
          <w:rFonts w:ascii="Bookman Old Style" w:hAnsi="Bookman Old Style" w:cstheme="minorHAnsi"/>
          <w:iCs/>
        </w:rPr>
        <w:t>CAPS have been implementing IDU intervention since 2005, covering 1025 IDUS in six major sites.  The project has its own OST centre in the main DIC</w:t>
      </w:r>
      <w:r>
        <w:rPr>
          <w:rFonts w:asciiTheme="minorHAnsi" w:hAnsiTheme="minorHAnsi" w:cstheme="minorHAnsi"/>
          <w:bCs/>
          <w:sz w:val="23"/>
          <w:szCs w:val="23"/>
        </w:rPr>
        <w:t xml:space="preserve">. </w:t>
      </w:r>
      <w:r w:rsidRPr="009310F5">
        <w:rPr>
          <w:rFonts w:asciiTheme="minorHAnsi" w:hAnsiTheme="minorHAnsi" w:cstheme="minorHAnsi"/>
          <w:bCs/>
          <w:sz w:val="23"/>
          <w:szCs w:val="23"/>
        </w:rPr>
        <w:t xml:space="preserve">  </w:t>
      </w:r>
    </w:p>
    <w:p w:rsidR="001609B5" w:rsidRDefault="001609B5" w:rsidP="001609B5">
      <w:pPr>
        <w:rPr>
          <w:color w:val="auto"/>
        </w:rPr>
      </w:pPr>
    </w:p>
    <w:p w:rsidR="001609B5" w:rsidRDefault="00F8492F" w:rsidP="001609B5">
      <w:pPr>
        <w:rPr>
          <w:rFonts w:ascii="Bookman Old Style" w:hAnsi="Bookman Old Style"/>
          <w:bCs/>
        </w:rPr>
      </w:pPr>
      <w:r w:rsidRPr="001E5D2E">
        <w:rPr>
          <w:b/>
          <w:i/>
          <w:color w:val="auto"/>
        </w:rPr>
        <w:t>2. Name and address of the Organization:</w:t>
      </w:r>
      <w:r w:rsidR="001609B5" w:rsidRPr="001609B5">
        <w:rPr>
          <w:rFonts w:ascii="Bookman Old Style" w:hAnsi="Bookman Old Style"/>
          <w:bCs/>
        </w:rPr>
        <w:t xml:space="preserve"> </w:t>
      </w:r>
    </w:p>
    <w:p w:rsidR="001609B5" w:rsidRPr="00CE288D" w:rsidRDefault="001609B5" w:rsidP="001609B5">
      <w:pPr>
        <w:jc w:val="center"/>
        <w:rPr>
          <w:rFonts w:ascii="Bookman Old Style" w:hAnsi="Bookman Old Style"/>
          <w:lang w:val="en-IN"/>
        </w:rPr>
      </w:pPr>
      <w:r>
        <w:rPr>
          <w:rFonts w:ascii="Bookman Old Style" w:hAnsi="Bookman Old Style"/>
          <w:bCs/>
        </w:rPr>
        <w:tab/>
      </w:r>
      <w:r>
        <w:rPr>
          <w:rFonts w:ascii="Bookman Old Style" w:hAnsi="Bookman Old Style"/>
          <w:bCs/>
        </w:rPr>
        <w:tab/>
      </w:r>
      <w:r>
        <w:rPr>
          <w:rFonts w:ascii="Bookman Old Style" w:hAnsi="Bookman Old Style"/>
          <w:bCs/>
        </w:rPr>
        <w:tab/>
      </w:r>
      <w:r>
        <w:rPr>
          <w:rFonts w:ascii="Bookman Old Style" w:hAnsi="Bookman Old Style"/>
          <w:bCs/>
        </w:rPr>
        <w:tab/>
        <w:t xml:space="preserve">    G</w:t>
      </w:r>
      <w:r w:rsidRPr="00CE288D">
        <w:rPr>
          <w:rFonts w:ascii="Bookman Old Style" w:hAnsi="Bookman Old Style"/>
          <w:bCs/>
        </w:rPr>
        <w:t>eogy Villa, Sonoro Church Road</w:t>
      </w:r>
    </w:p>
    <w:p w:rsidR="001609B5" w:rsidRDefault="001609B5" w:rsidP="001609B5">
      <w:pPr>
        <w:ind w:left="4320"/>
        <w:rPr>
          <w:rFonts w:ascii="Bookman Old Style" w:hAnsi="Bookman Old Style"/>
          <w:bCs/>
        </w:rPr>
      </w:pPr>
      <w:r w:rsidRPr="00CE288D">
        <w:rPr>
          <w:rFonts w:ascii="Bookman Old Style" w:hAnsi="Bookman Old Style"/>
          <w:bCs/>
        </w:rPr>
        <w:t xml:space="preserve">Elamkulam, </w:t>
      </w:r>
      <w:r>
        <w:rPr>
          <w:rFonts w:ascii="Bookman Old Style" w:hAnsi="Bookman Old Style"/>
          <w:bCs/>
        </w:rPr>
        <w:t xml:space="preserve"> </w:t>
      </w:r>
      <w:r w:rsidRPr="00CE288D">
        <w:rPr>
          <w:rFonts w:ascii="Bookman Old Style" w:hAnsi="Bookman Old Style"/>
          <w:bCs/>
        </w:rPr>
        <w:t>Vyttila, Kochi – 20</w:t>
      </w:r>
      <w:r>
        <w:rPr>
          <w:rFonts w:ascii="Bookman Old Style" w:hAnsi="Bookman Old Style"/>
          <w:bCs/>
        </w:rPr>
        <w:t xml:space="preserve">, </w:t>
      </w:r>
    </w:p>
    <w:p w:rsidR="002D66D6" w:rsidRDefault="001609B5" w:rsidP="001609B5">
      <w:pPr>
        <w:ind w:left="4320"/>
        <w:rPr>
          <w:rFonts w:ascii="Bookman Old Style" w:hAnsi="Bookman Old Style"/>
          <w:bCs/>
        </w:rPr>
      </w:pPr>
      <w:r w:rsidRPr="00CE288D">
        <w:rPr>
          <w:rFonts w:ascii="Bookman Old Style" w:hAnsi="Bookman Old Style"/>
          <w:bCs/>
        </w:rPr>
        <w:t>0484</w:t>
      </w:r>
      <w:r>
        <w:rPr>
          <w:rFonts w:ascii="Bookman Old Style" w:hAnsi="Bookman Old Style"/>
          <w:bCs/>
        </w:rPr>
        <w:t xml:space="preserve">- </w:t>
      </w:r>
      <w:r w:rsidRPr="00CE288D">
        <w:rPr>
          <w:rFonts w:ascii="Bookman Old Style" w:hAnsi="Bookman Old Style"/>
          <w:bCs/>
        </w:rPr>
        <w:t>4061767</w:t>
      </w:r>
      <w:r>
        <w:rPr>
          <w:rFonts w:ascii="Bookman Old Style" w:hAnsi="Bookman Old Style"/>
          <w:bCs/>
        </w:rPr>
        <w:t xml:space="preserve">, </w:t>
      </w:r>
    </w:p>
    <w:p w:rsidR="00A706B5" w:rsidRPr="001E5D2E" w:rsidRDefault="006671A9" w:rsidP="001609B5">
      <w:pPr>
        <w:ind w:left="4320"/>
        <w:rPr>
          <w:color w:val="auto"/>
        </w:rPr>
      </w:pPr>
      <w:hyperlink r:id="rId7" w:history="1">
        <w:r w:rsidR="001609B5" w:rsidRPr="006470FD">
          <w:rPr>
            <w:rStyle w:val="Hyperlink"/>
            <w:rFonts w:ascii="Bookman Old Style" w:hAnsi="Bookman Old Style"/>
          </w:rPr>
          <w:t>caps_idu@yahoo.co.in</w:t>
        </w:r>
      </w:hyperlink>
    </w:p>
    <w:p w:rsidR="00514331" w:rsidRPr="001E5D2E" w:rsidRDefault="00F8492F" w:rsidP="001609B5">
      <w:pPr>
        <w:rPr>
          <w:color w:val="auto"/>
        </w:rPr>
      </w:pPr>
      <w:r w:rsidRPr="001E5D2E">
        <w:rPr>
          <w:i/>
          <w:color w:val="auto"/>
        </w:rPr>
        <w:t xml:space="preserve"> </w:t>
      </w:r>
      <w:r w:rsidR="00514331">
        <w:rPr>
          <w:i/>
          <w:color w:val="auto"/>
        </w:rPr>
        <w:tab/>
      </w:r>
      <w:r w:rsidR="00514331">
        <w:rPr>
          <w:i/>
          <w:color w:val="auto"/>
        </w:rPr>
        <w:tab/>
      </w:r>
      <w:r w:rsidR="00514331">
        <w:rPr>
          <w:i/>
          <w:color w:val="auto"/>
        </w:rPr>
        <w:tab/>
        <w:t xml:space="preserve">   </w:t>
      </w:r>
      <w:r w:rsidRPr="001E5D2E">
        <w:rPr>
          <w:i/>
          <w:color w:val="auto"/>
        </w:rPr>
        <w:t xml:space="preserve">                                 </w:t>
      </w:r>
    </w:p>
    <w:p w:rsidR="00A706B5" w:rsidRPr="001E5D2E" w:rsidRDefault="00F8492F" w:rsidP="001609B5">
      <w:pPr>
        <w:rPr>
          <w:color w:val="auto"/>
        </w:rPr>
      </w:pPr>
      <w:r w:rsidRPr="001E5D2E">
        <w:rPr>
          <w:color w:val="auto"/>
        </w:rPr>
        <w:t xml:space="preserve">                                      </w:t>
      </w:r>
      <w:r w:rsidR="00514331">
        <w:rPr>
          <w:color w:val="auto"/>
        </w:rPr>
        <w:t xml:space="preserve">                           </w:t>
      </w:r>
      <w:r w:rsidRPr="001E5D2E">
        <w:rPr>
          <w:color w:val="auto"/>
        </w:rPr>
        <w:t xml:space="preserve">       </w:t>
      </w:r>
    </w:p>
    <w:p w:rsidR="00A706B5" w:rsidRPr="001E5D2E" w:rsidRDefault="00F8492F">
      <w:pPr>
        <w:rPr>
          <w:color w:val="auto"/>
        </w:rPr>
      </w:pPr>
      <w:r w:rsidRPr="001E5D2E">
        <w:rPr>
          <w:b/>
          <w:i/>
          <w:color w:val="auto"/>
        </w:rPr>
        <w:t>3. Chief Functionary</w:t>
      </w:r>
      <w:r w:rsidRPr="001E5D2E">
        <w:rPr>
          <w:b/>
          <w:color w:val="auto"/>
        </w:rPr>
        <w:t xml:space="preserve">:  </w:t>
      </w:r>
      <w:r w:rsidRPr="001E5D2E">
        <w:rPr>
          <w:color w:val="auto"/>
        </w:rPr>
        <w:t xml:space="preserve">Mr. </w:t>
      </w:r>
      <w:r w:rsidR="001609B5">
        <w:rPr>
          <w:color w:val="auto"/>
        </w:rPr>
        <w:t xml:space="preserve">Babu Joseph , </w:t>
      </w:r>
      <w:r w:rsidRPr="001E5D2E">
        <w:rPr>
          <w:color w:val="auto"/>
        </w:rPr>
        <w:t>Project Director</w:t>
      </w:r>
    </w:p>
    <w:p w:rsidR="00A706B5" w:rsidRPr="001E5D2E" w:rsidRDefault="00A706B5">
      <w:pPr>
        <w:rPr>
          <w:color w:val="auto"/>
        </w:rPr>
      </w:pPr>
    </w:p>
    <w:p w:rsidR="00A706B5" w:rsidRPr="001E5D2E" w:rsidRDefault="00A706B5">
      <w:pPr>
        <w:rPr>
          <w:color w:val="auto"/>
        </w:rPr>
      </w:pPr>
    </w:p>
    <w:p w:rsidR="00A706B5" w:rsidRPr="001E5D2E" w:rsidRDefault="00F8492F">
      <w:pPr>
        <w:rPr>
          <w:color w:val="auto"/>
        </w:rPr>
      </w:pPr>
      <w:r w:rsidRPr="001E5D2E">
        <w:rPr>
          <w:b/>
          <w:i/>
          <w:color w:val="auto"/>
        </w:rPr>
        <w:t>4. Year of establishment</w:t>
      </w:r>
      <w:r w:rsidRPr="001E5D2E">
        <w:rPr>
          <w:i/>
          <w:color w:val="auto"/>
        </w:rPr>
        <w:t xml:space="preserve">: </w:t>
      </w:r>
      <w:r w:rsidR="001609B5">
        <w:rPr>
          <w:i/>
          <w:color w:val="auto"/>
        </w:rPr>
        <w:t>1999</w:t>
      </w:r>
    </w:p>
    <w:p w:rsidR="00A706B5" w:rsidRPr="001E5D2E" w:rsidRDefault="00A706B5">
      <w:pPr>
        <w:rPr>
          <w:color w:val="auto"/>
        </w:rPr>
      </w:pPr>
    </w:p>
    <w:p w:rsidR="00A706B5" w:rsidRPr="001E5D2E" w:rsidRDefault="00A706B5">
      <w:pPr>
        <w:rPr>
          <w:color w:val="auto"/>
        </w:rPr>
      </w:pPr>
    </w:p>
    <w:p w:rsidR="00A706B5" w:rsidRPr="001E5D2E" w:rsidRDefault="00F8492F">
      <w:pPr>
        <w:rPr>
          <w:color w:val="auto"/>
        </w:rPr>
      </w:pPr>
      <w:r w:rsidRPr="001E5D2E">
        <w:rPr>
          <w:b/>
          <w:color w:val="auto"/>
        </w:rPr>
        <w:t>5. Year and month of project initiation:</w:t>
      </w:r>
      <w:r w:rsidR="001609B5">
        <w:rPr>
          <w:color w:val="auto"/>
        </w:rPr>
        <w:t xml:space="preserve">   2005</w:t>
      </w:r>
    </w:p>
    <w:p w:rsidR="00A706B5" w:rsidRPr="001E5D2E" w:rsidRDefault="00A706B5">
      <w:pPr>
        <w:rPr>
          <w:color w:val="auto"/>
        </w:rPr>
      </w:pPr>
    </w:p>
    <w:p w:rsidR="00A706B5" w:rsidRPr="001E5D2E" w:rsidRDefault="00A706B5">
      <w:pPr>
        <w:rPr>
          <w:color w:val="auto"/>
        </w:rPr>
      </w:pPr>
    </w:p>
    <w:p w:rsidR="00A706B5" w:rsidRPr="001E5D2E" w:rsidRDefault="00F8492F">
      <w:pPr>
        <w:rPr>
          <w:color w:val="auto"/>
        </w:rPr>
      </w:pPr>
      <w:r w:rsidRPr="001E5D2E">
        <w:rPr>
          <w:b/>
          <w:i/>
          <w:color w:val="auto"/>
        </w:rPr>
        <w:t>6. Evaluation team</w:t>
      </w:r>
      <w:r w:rsidRPr="001E5D2E">
        <w:rPr>
          <w:b/>
          <w:color w:val="auto"/>
        </w:rPr>
        <w:t>:</w:t>
      </w:r>
      <w:r w:rsidRPr="001E5D2E">
        <w:rPr>
          <w:color w:val="auto"/>
        </w:rPr>
        <w:t xml:space="preserve">                Mr</w:t>
      </w:r>
      <w:r w:rsidR="00514331">
        <w:rPr>
          <w:color w:val="auto"/>
        </w:rPr>
        <w:t>s</w:t>
      </w:r>
      <w:r w:rsidRPr="001E5D2E">
        <w:rPr>
          <w:color w:val="auto"/>
        </w:rPr>
        <w:t xml:space="preserve">. </w:t>
      </w:r>
      <w:r w:rsidR="00514331">
        <w:rPr>
          <w:color w:val="auto"/>
        </w:rPr>
        <w:t>Savitha Shenoy</w:t>
      </w:r>
    </w:p>
    <w:p w:rsidR="001609B5" w:rsidRDefault="00F8492F">
      <w:pPr>
        <w:rPr>
          <w:color w:val="auto"/>
        </w:rPr>
      </w:pPr>
      <w:r w:rsidRPr="001E5D2E">
        <w:rPr>
          <w:color w:val="auto"/>
        </w:rPr>
        <w:t xml:space="preserve">                                                 Mr. </w:t>
      </w:r>
      <w:r w:rsidR="001609B5">
        <w:rPr>
          <w:color w:val="auto"/>
        </w:rPr>
        <w:t xml:space="preserve">Amjith </w:t>
      </w:r>
    </w:p>
    <w:p w:rsidR="00A706B5" w:rsidRPr="001E5D2E" w:rsidRDefault="00F8492F">
      <w:pPr>
        <w:rPr>
          <w:color w:val="auto"/>
        </w:rPr>
      </w:pPr>
      <w:r w:rsidRPr="001E5D2E">
        <w:rPr>
          <w:color w:val="auto"/>
        </w:rPr>
        <w:t xml:space="preserve">                                                 </w:t>
      </w:r>
    </w:p>
    <w:p w:rsidR="00A706B5" w:rsidRPr="001E5D2E" w:rsidRDefault="00F8492F" w:rsidP="00D06609">
      <w:pPr>
        <w:rPr>
          <w:color w:val="auto"/>
        </w:rPr>
      </w:pPr>
      <w:r w:rsidRPr="001E5D2E">
        <w:rPr>
          <w:b/>
          <w:i/>
          <w:color w:val="auto"/>
        </w:rPr>
        <w:t>7. Time frame</w:t>
      </w:r>
      <w:r w:rsidRPr="001E5D2E">
        <w:rPr>
          <w:b/>
          <w:color w:val="auto"/>
        </w:rPr>
        <w:t>:</w:t>
      </w:r>
      <w:r w:rsidR="00514331">
        <w:rPr>
          <w:color w:val="auto"/>
        </w:rPr>
        <w:t xml:space="preserve"> </w:t>
      </w:r>
      <w:r w:rsidR="00D06609">
        <w:rPr>
          <w:color w:val="auto"/>
        </w:rPr>
        <w:tab/>
      </w:r>
      <w:r w:rsidR="00D06609">
        <w:rPr>
          <w:color w:val="auto"/>
        </w:rPr>
        <w:tab/>
      </w:r>
      <w:r w:rsidR="00514331">
        <w:rPr>
          <w:color w:val="auto"/>
        </w:rPr>
        <w:t>2</w:t>
      </w:r>
      <w:r w:rsidR="00D06609">
        <w:rPr>
          <w:color w:val="auto"/>
        </w:rPr>
        <w:t xml:space="preserve"> days (</w:t>
      </w:r>
      <w:r w:rsidR="001609B5">
        <w:rPr>
          <w:color w:val="auto"/>
        </w:rPr>
        <w:t>1</w:t>
      </w:r>
      <w:r w:rsidR="00D06609">
        <w:rPr>
          <w:color w:val="auto"/>
        </w:rPr>
        <w:t>5</w:t>
      </w:r>
      <w:r w:rsidR="00D06609" w:rsidRPr="00D06609">
        <w:rPr>
          <w:color w:val="auto"/>
          <w:vertAlign w:val="superscript"/>
        </w:rPr>
        <w:t>th</w:t>
      </w:r>
      <w:r w:rsidR="00D06609">
        <w:rPr>
          <w:color w:val="auto"/>
        </w:rPr>
        <w:t xml:space="preserve"> &amp; </w:t>
      </w:r>
      <w:r w:rsidR="001609B5">
        <w:rPr>
          <w:color w:val="auto"/>
        </w:rPr>
        <w:t>16</w:t>
      </w:r>
      <w:r w:rsidR="001609B5" w:rsidRPr="001609B5">
        <w:rPr>
          <w:color w:val="auto"/>
          <w:vertAlign w:val="superscript"/>
        </w:rPr>
        <w:t>th</w:t>
      </w:r>
      <w:r w:rsidR="001609B5">
        <w:rPr>
          <w:color w:val="auto"/>
        </w:rPr>
        <w:t xml:space="preserve"> </w:t>
      </w:r>
      <w:r w:rsidR="00D06609">
        <w:rPr>
          <w:color w:val="auto"/>
        </w:rPr>
        <w:t>Feb 2016)</w:t>
      </w:r>
    </w:p>
    <w:p w:rsidR="00A706B5" w:rsidRPr="001E5D2E" w:rsidRDefault="00A706B5">
      <w:pPr>
        <w:rPr>
          <w:color w:val="auto"/>
        </w:rPr>
      </w:pPr>
    </w:p>
    <w:p w:rsidR="00A706B5" w:rsidRPr="001E5D2E" w:rsidRDefault="00F8492F">
      <w:pPr>
        <w:rPr>
          <w:color w:val="auto"/>
        </w:rPr>
      </w:pPr>
      <w:r w:rsidRPr="001E5D2E">
        <w:rPr>
          <w:b/>
          <w:i/>
          <w:color w:val="auto"/>
        </w:rPr>
        <w:t>1. Target Population Profile:</w:t>
      </w:r>
      <w:r w:rsidRPr="001E5D2E">
        <w:rPr>
          <w:color w:val="auto"/>
        </w:rPr>
        <w:t xml:space="preserve"> </w:t>
      </w:r>
      <w:r w:rsidR="00F022D1">
        <w:rPr>
          <w:color w:val="auto"/>
        </w:rPr>
        <w:t>IDU</w:t>
      </w:r>
    </w:p>
    <w:p w:rsidR="00A706B5" w:rsidRPr="001E5D2E" w:rsidRDefault="00A706B5">
      <w:pPr>
        <w:rPr>
          <w:color w:val="auto"/>
        </w:rPr>
      </w:pPr>
    </w:p>
    <w:p w:rsidR="00A706B5" w:rsidRPr="001E5D2E" w:rsidRDefault="00F8492F">
      <w:pPr>
        <w:rPr>
          <w:color w:val="auto"/>
        </w:rPr>
      </w:pPr>
      <w:r w:rsidRPr="001E5D2E">
        <w:rPr>
          <w:b/>
          <w:i/>
          <w:color w:val="auto"/>
        </w:rPr>
        <w:t>2. Type of Project:</w:t>
      </w:r>
      <w:r w:rsidRPr="001E5D2E">
        <w:rPr>
          <w:color w:val="auto"/>
        </w:rPr>
        <w:t xml:space="preserve"> </w:t>
      </w:r>
      <w:r w:rsidR="00AC6092">
        <w:rPr>
          <w:color w:val="auto"/>
        </w:rPr>
        <w:tab/>
      </w:r>
      <w:r w:rsidR="00AC6092">
        <w:rPr>
          <w:color w:val="auto"/>
        </w:rPr>
        <w:tab/>
      </w:r>
      <w:r w:rsidRPr="001E5D2E">
        <w:rPr>
          <w:color w:val="auto"/>
        </w:rPr>
        <w:t xml:space="preserve">Core </w:t>
      </w:r>
    </w:p>
    <w:p w:rsidR="00A706B5" w:rsidRPr="001E5D2E" w:rsidRDefault="00A706B5">
      <w:pPr>
        <w:rPr>
          <w:color w:val="auto"/>
        </w:rPr>
      </w:pPr>
    </w:p>
    <w:p w:rsidR="00A706B5" w:rsidRPr="001E5D2E" w:rsidRDefault="00F8492F">
      <w:pPr>
        <w:jc w:val="both"/>
        <w:rPr>
          <w:color w:val="auto"/>
        </w:rPr>
      </w:pPr>
      <w:r w:rsidRPr="001E5D2E">
        <w:rPr>
          <w:b/>
          <w:i/>
          <w:color w:val="auto"/>
        </w:rPr>
        <w:t>3. Size of Target Group(s):</w:t>
      </w:r>
      <w:r w:rsidRPr="001E5D2E">
        <w:rPr>
          <w:b/>
          <w:color w:val="auto"/>
        </w:rPr>
        <w:t xml:space="preserve"> </w:t>
      </w:r>
      <w:r w:rsidR="00F022D1">
        <w:rPr>
          <w:color w:val="auto"/>
        </w:rPr>
        <w:t xml:space="preserve">    According to proposal 800</w:t>
      </w:r>
      <w:r w:rsidRPr="001E5D2E">
        <w:rPr>
          <w:color w:val="auto"/>
        </w:rPr>
        <w:t xml:space="preserve"> and </w:t>
      </w:r>
      <w:r w:rsidR="00F022D1">
        <w:rPr>
          <w:color w:val="auto"/>
        </w:rPr>
        <w:t>project could contact 804</w:t>
      </w:r>
    </w:p>
    <w:p w:rsidR="00A706B5" w:rsidRPr="001E5D2E" w:rsidRDefault="00A706B5">
      <w:pPr>
        <w:rPr>
          <w:color w:val="auto"/>
        </w:rPr>
      </w:pPr>
    </w:p>
    <w:p w:rsidR="00A706B5" w:rsidRPr="001E5D2E" w:rsidRDefault="00F8492F">
      <w:pPr>
        <w:rPr>
          <w:color w:val="auto"/>
        </w:rPr>
      </w:pPr>
      <w:r w:rsidRPr="001E5D2E">
        <w:rPr>
          <w:b/>
          <w:i/>
          <w:color w:val="auto"/>
        </w:rPr>
        <w:lastRenderedPageBreak/>
        <w:t>4. Target Area</w:t>
      </w:r>
    </w:p>
    <w:p w:rsidR="00A706B5" w:rsidRPr="001E5D2E" w:rsidRDefault="00D312FE">
      <w:pPr>
        <w:rPr>
          <w:color w:val="auto"/>
        </w:rPr>
      </w:pPr>
      <w:r>
        <w:rPr>
          <w:color w:val="auto"/>
        </w:rPr>
        <w:t xml:space="preserve">  </w:t>
      </w:r>
      <w:r w:rsidR="00F022D1">
        <w:rPr>
          <w:color w:val="auto"/>
        </w:rPr>
        <w:t>Ernakulam  (Cochin Corporation, Aluva, Paravoor,Vypin, Maradu.)</w:t>
      </w:r>
    </w:p>
    <w:p w:rsidR="00A706B5" w:rsidRPr="001E5D2E" w:rsidRDefault="00F8492F">
      <w:pPr>
        <w:rPr>
          <w:color w:val="auto"/>
        </w:rPr>
      </w:pPr>
      <w:r w:rsidRPr="001E5D2E">
        <w:rPr>
          <w:color w:val="auto"/>
        </w:rPr>
        <w:t xml:space="preserve"> </w:t>
      </w:r>
    </w:p>
    <w:p w:rsidR="00A706B5" w:rsidRPr="001E5D2E" w:rsidRDefault="00F8492F">
      <w:pPr>
        <w:rPr>
          <w:color w:val="auto"/>
        </w:rPr>
      </w:pPr>
      <w:r w:rsidRPr="001E5D2E">
        <w:rPr>
          <w:b/>
          <w:bCs/>
          <w:i/>
          <w:color w:val="auto"/>
        </w:rPr>
        <w:t xml:space="preserve">C. Key Findings and recommendations on Various Project Components </w:t>
      </w:r>
    </w:p>
    <w:p w:rsidR="00A706B5" w:rsidRPr="001E5D2E" w:rsidRDefault="00A706B5">
      <w:pPr>
        <w:rPr>
          <w:color w:val="auto"/>
        </w:rPr>
      </w:pPr>
    </w:p>
    <w:p w:rsidR="00A706B5" w:rsidRPr="001E5D2E" w:rsidRDefault="00F8492F">
      <w:pPr>
        <w:rPr>
          <w:color w:val="auto"/>
        </w:rPr>
      </w:pPr>
      <w:r w:rsidRPr="001E5D2E">
        <w:rPr>
          <w:b/>
          <w:bCs/>
          <w:i/>
          <w:color w:val="auto"/>
        </w:rPr>
        <w:t xml:space="preserve">I. Organizational support to the programme </w:t>
      </w:r>
    </w:p>
    <w:p w:rsidR="00A706B5" w:rsidRPr="001E5D2E" w:rsidRDefault="00AC6092">
      <w:pPr>
        <w:rPr>
          <w:color w:val="auto"/>
        </w:rPr>
      </w:pPr>
      <w:r>
        <w:rPr>
          <w:color w:val="auto"/>
        </w:rPr>
        <w:t xml:space="preserve"> </w:t>
      </w:r>
    </w:p>
    <w:p w:rsidR="008869F4" w:rsidRPr="008869F4" w:rsidRDefault="00F8492F">
      <w:pPr>
        <w:jc w:val="both"/>
        <w:rPr>
          <w:color w:val="auto"/>
        </w:rPr>
      </w:pPr>
      <w:r w:rsidRPr="001E5D2E">
        <w:rPr>
          <w:color w:val="auto"/>
        </w:rPr>
        <w:t>According to PD, the Gov</w:t>
      </w:r>
      <w:r w:rsidR="00F022D1">
        <w:rPr>
          <w:color w:val="auto"/>
        </w:rPr>
        <w:t xml:space="preserve">erning body of CAPS </w:t>
      </w:r>
      <w:r w:rsidRPr="001E5D2E">
        <w:rPr>
          <w:color w:val="auto"/>
        </w:rPr>
        <w:t>co</w:t>
      </w:r>
      <w:r w:rsidR="00A32BF7">
        <w:rPr>
          <w:color w:val="auto"/>
        </w:rPr>
        <w:t>mpri</w:t>
      </w:r>
      <w:r w:rsidR="00F022D1">
        <w:rPr>
          <w:color w:val="auto"/>
        </w:rPr>
        <w:t>ses of 7</w:t>
      </w:r>
      <w:r w:rsidR="00A32BF7">
        <w:rPr>
          <w:color w:val="auto"/>
        </w:rPr>
        <w:t xml:space="preserve"> members and all are well aware about the project and its</w:t>
      </w:r>
      <w:r w:rsidRPr="001E5D2E">
        <w:rPr>
          <w:color w:val="auto"/>
        </w:rPr>
        <w:t xml:space="preserve"> activities. They are not directly involving in the project and complete freedom is given to the project director to take decisions. </w:t>
      </w:r>
      <w:r w:rsidR="008869F4" w:rsidRPr="00717C0C">
        <w:rPr>
          <w:color w:val="auto"/>
        </w:rPr>
        <w:t>However, the other office bearers were not involving in the project activities. The Project Director has very strong understanding on the project activities. He has opined that the present project design and budgeting limiting the involvement of NGO in the project. He has also pointed out that some of the budget lines are not necessary for the project but the present system did not permit to use this unspent amounts to o</w:t>
      </w:r>
      <w:r w:rsidR="00717C0C">
        <w:rPr>
          <w:color w:val="auto"/>
        </w:rPr>
        <w:t xml:space="preserve">ther necessary activities.  </w:t>
      </w:r>
      <w:r w:rsidR="00717C0C" w:rsidRPr="001E5D2E">
        <w:rPr>
          <w:color w:val="auto"/>
        </w:rPr>
        <w:t xml:space="preserve">The NGO back up is </w:t>
      </w:r>
      <w:r w:rsidR="00717C0C">
        <w:rPr>
          <w:color w:val="auto"/>
        </w:rPr>
        <w:t xml:space="preserve">very good in advocacy relation areas. NGO support in Crisis Situation is </w:t>
      </w:r>
      <w:r w:rsidR="008C28C3">
        <w:rPr>
          <w:color w:val="auto"/>
        </w:rPr>
        <w:t xml:space="preserve">well appreciated. Although </w:t>
      </w:r>
      <w:r w:rsidR="00717C0C" w:rsidRPr="001E5D2E">
        <w:rPr>
          <w:color w:val="auto"/>
        </w:rPr>
        <w:t>The project director</w:t>
      </w:r>
      <w:r w:rsidR="00717C0C">
        <w:rPr>
          <w:color w:val="auto"/>
        </w:rPr>
        <w:t xml:space="preserve">’s presence is </w:t>
      </w:r>
      <w:r w:rsidR="008C28C3">
        <w:rPr>
          <w:color w:val="auto"/>
        </w:rPr>
        <w:t xml:space="preserve">not seen in all monthly staff meeting he is very much involved in the Project as per the staff. </w:t>
      </w:r>
      <w:r w:rsidR="00717C0C">
        <w:rPr>
          <w:color w:val="auto"/>
        </w:rPr>
        <w:t xml:space="preserve"> </w:t>
      </w:r>
    </w:p>
    <w:p w:rsidR="008869F4" w:rsidRPr="008869F4" w:rsidRDefault="008869F4">
      <w:pPr>
        <w:jc w:val="both"/>
        <w:rPr>
          <w:color w:val="auto"/>
        </w:rPr>
      </w:pPr>
    </w:p>
    <w:p w:rsidR="00A706B5" w:rsidRPr="001E5D2E" w:rsidRDefault="00F8492F">
      <w:pPr>
        <w:rPr>
          <w:color w:val="auto"/>
        </w:rPr>
      </w:pPr>
      <w:r w:rsidRPr="001E5D2E">
        <w:rPr>
          <w:b/>
          <w:bCs/>
          <w:i/>
          <w:color w:val="auto"/>
        </w:rPr>
        <w:t xml:space="preserve">2. Organizational Capacity </w:t>
      </w:r>
    </w:p>
    <w:p w:rsidR="00A706B5" w:rsidRPr="001E5D2E" w:rsidRDefault="00A706B5">
      <w:pPr>
        <w:rPr>
          <w:color w:val="auto"/>
        </w:rPr>
      </w:pPr>
    </w:p>
    <w:p w:rsidR="00A706B5" w:rsidRPr="001E5D2E" w:rsidRDefault="00F8492F">
      <w:pPr>
        <w:rPr>
          <w:color w:val="auto"/>
        </w:rPr>
      </w:pPr>
      <w:r w:rsidRPr="001E5D2E">
        <w:rPr>
          <w:b/>
          <w:i/>
          <w:color w:val="auto"/>
        </w:rPr>
        <w:t xml:space="preserve">a. Human resources </w:t>
      </w:r>
    </w:p>
    <w:p w:rsidR="00A706B5" w:rsidRPr="001E5D2E" w:rsidRDefault="00A706B5">
      <w:pPr>
        <w:rPr>
          <w:color w:val="auto"/>
        </w:rPr>
      </w:pPr>
    </w:p>
    <w:p w:rsidR="00A706B5" w:rsidRPr="001E5D2E" w:rsidRDefault="00F8492F" w:rsidP="002919A4">
      <w:pPr>
        <w:pStyle w:val="BodyText3"/>
        <w:jc w:val="both"/>
        <w:rPr>
          <w:color w:val="auto"/>
        </w:rPr>
      </w:pPr>
      <w:r w:rsidRPr="001E5D2E">
        <w:rPr>
          <w:rFonts w:ascii="Times New Roman" w:hAnsi="Times New Roman" w:cs="Times New Roman"/>
          <w:color w:val="auto"/>
        </w:rPr>
        <w:t>The staff structure is as follows</w:t>
      </w:r>
      <w:r w:rsidRPr="001E5D2E">
        <w:rPr>
          <w:color w:val="auto"/>
        </w:rPr>
        <w:t xml:space="preserve">                                                                            </w:t>
      </w:r>
    </w:p>
    <w:p w:rsidR="002919A4" w:rsidRPr="001E5D2E" w:rsidRDefault="002919A4">
      <w:pPr>
        <w:jc w:val="both"/>
        <w:rPr>
          <w:color w:val="auto"/>
        </w:rPr>
      </w:pPr>
    </w:p>
    <w:tbl>
      <w:tblPr>
        <w:tblW w:w="0" w:type="auto"/>
        <w:tblInd w:w="94" w:type="dxa"/>
        <w:tblLayout w:type="fixed"/>
        <w:tblLook w:val="04A0"/>
      </w:tblPr>
      <w:tblGrid>
        <w:gridCol w:w="554"/>
        <w:gridCol w:w="1620"/>
        <w:gridCol w:w="720"/>
        <w:gridCol w:w="1620"/>
        <w:gridCol w:w="1350"/>
        <w:gridCol w:w="1980"/>
        <w:gridCol w:w="1305"/>
      </w:tblGrid>
      <w:tr w:rsidR="002919A4" w:rsidRPr="00CE288D" w:rsidTr="002919A4">
        <w:trPr>
          <w:cantSplit/>
          <w:trHeight w:val="1134"/>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S</w:t>
            </w:r>
            <w:r>
              <w:rPr>
                <w:rFonts w:ascii="Bookman Old Style" w:eastAsia="Times New Roman" w:hAnsi="Bookman Old Style" w:cs="Calibri"/>
                <w:b/>
                <w:bCs/>
              </w:rPr>
              <w:t>L</w:t>
            </w:r>
            <w:r w:rsidRPr="00CE288D">
              <w:rPr>
                <w:rFonts w:ascii="Bookman Old Style" w:eastAsia="Times New Roman" w:hAnsi="Bookman Old Style" w:cs="Calibri"/>
                <w:b/>
                <w:bCs/>
              </w:rPr>
              <w:t>. No.</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Name</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Gender</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Designation</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Qualification</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Previous Experience</w:t>
            </w:r>
          </w:p>
          <w:p w:rsidR="002919A4" w:rsidRPr="00CE288D" w:rsidRDefault="002919A4" w:rsidP="00CF591D">
            <w:pPr>
              <w:spacing w:line="240" w:lineRule="auto"/>
              <w:rPr>
                <w:rFonts w:ascii="Bookman Old Style" w:eastAsia="Times New Roman" w:hAnsi="Bookman Old Style" w:cs="Calibri"/>
                <w:b/>
                <w:bCs/>
              </w:rPr>
            </w:pPr>
            <w:r w:rsidRPr="00CE288D">
              <w:rPr>
                <w:rFonts w:ascii="Bookman Old Style" w:eastAsia="Times New Roman" w:hAnsi="Bookman Old Style" w:cs="Calibri"/>
                <w:b/>
                <w:bCs/>
              </w:rPr>
              <w:t>(Years)</w:t>
            </w:r>
          </w:p>
        </w:tc>
        <w:tc>
          <w:tcPr>
            <w:tcW w:w="1305" w:type="dxa"/>
            <w:tcBorders>
              <w:top w:val="single" w:sz="4" w:space="0" w:color="auto"/>
              <w:left w:val="nil"/>
              <w:bottom w:val="single" w:sz="4" w:space="0" w:color="auto"/>
              <w:right w:val="single" w:sz="4" w:space="0" w:color="auto"/>
            </w:tcBorders>
            <w:shd w:val="clear" w:color="auto" w:fill="auto"/>
            <w:vAlign w:val="center"/>
            <w:hideMark/>
          </w:tcPr>
          <w:p w:rsidR="002919A4" w:rsidRPr="00CE288D" w:rsidRDefault="002919A4" w:rsidP="00CF591D">
            <w:pPr>
              <w:spacing w:line="240" w:lineRule="auto"/>
              <w:jc w:val="center"/>
              <w:rPr>
                <w:rFonts w:ascii="Bookman Old Style" w:eastAsia="Times New Roman" w:hAnsi="Bookman Old Style" w:cs="Calibri"/>
                <w:b/>
                <w:bCs/>
              </w:rPr>
            </w:pPr>
            <w:r w:rsidRPr="00CE288D">
              <w:rPr>
                <w:rFonts w:ascii="Bookman Old Style" w:eastAsia="Times New Roman" w:hAnsi="Bookman Old Style" w:cs="Calibri"/>
                <w:b/>
                <w:bCs/>
              </w:rPr>
              <w:t>Date of joining</w:t>
            </w:r>
          </w:p>
        </w:tc>
      </w:tr>
      <w:tr w:rsidR="002919A4" w:rsidRPr="00BD38CC" w:rsidTr="002919A4">
        <w:trPr>
          <w:trHeight w:val="60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Arial"/>
                <w:sz w:val="20"/>
                <w:szCs w:val="20"/>
              </w:rPr>
              <w:t>1.</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Amallal P V</w:t>
            </w:r>
          </w:p>
        </w:tc>
        <w:tc>
          <w:tcPr>
            <w:tcW w:w="7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Project Manager</w:t>
            </w:r>
          </w:p>
        </w:tc>
        <w:tc>
          <w:tcPr>
            <w:tcW w:w="135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MSW</w:t>
            </w:r>
          </w:p>
        </w:tc>
        <w:tc>
          <w:tcPr>
            <w:tcW w:w="198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1 Year</w:t>
            </w:r>
          </w:p>
        </w:tc>
        <w:tc>
          <w:tcPr>
            <w:tcW w:w="1305"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06.08.2015</w:t>
            </w:r>
          </w:p>
        </w:tc>
      </w:tr>
      <w:tr w:rsidR="002919A4" w:rsidRPr="00BD38CC" w:rsidTr="002919A4">
        <w:trPr>
          <w:trHeight w:val="60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bCs/>
                <w:color w:val="FFFFFF" w:themeColor="light1"/>
                <w:kern w:val="24"/>
                <w:sz w:val="20"/>
                <w:szCs w:val="20"/>
              </w:rPr>
              <w:t>2.</w:t>
            </w:r>
            <w:r>
              <w:rPr>
                <w:rFonts w:ascii="Bookman Old Style" w:hAnsi="Bookman Old Style" w:cs="Calibri"/>
                <w:bCs/>
                <w:color w:val="FFFFFF" w:themeColor="light1"/>
                <w:kern w:val="24"/>
                <w:sz w:val="20"/>
                <w:szCs w:val="20"/>
              </w:rPr>
              <w:t>2222</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eastAsiaTheme="minorEastAsia" w:hAnsi="Bookman Old Style" w:cstheme="minorBidi"/>
                <w:iCs/>
                <w:color w:val="000000" w:themeColor="dark1"/>
                <w:kern w:val="24"/>
                <w:sz w:val="20"/>
                <w:szCs w:val="20"/>
              </w:rPr>
              <w:t>LijaUrumeese</w:t>
            </w:r>
          </w:p>
        </w:tc>
        <w:tc>
          <w:tcPr>
            <w:tcW w:w="7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F</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MEA</w:t>
            </w:r>
          </w:p>
        </w:tc>
        <w:tc>
          <w:tcPr>
            <w:tcW w:w="135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Mcom</w:t>
            </w:r>
          </w:p>
        </w:tc>
        <w:tc>
          <w:tcPr>
            <w:tcW w:w="198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4 Years</w:t>
            </w:r>
          </w:p>
        </w:tc>
        <w:tc>
          <w:tcPr>
            <w:tcW w:w="1305"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10.11.2014</w:t>
            </w:r>
          </w:p>
        </w:tc>
      </w:tr>
      <w:tr w:rsidR="002919A4" w:rsidRPr="00BD38CC" w:rsidTr="002919A4">
        <w:trPr>
          <w:trHeight w:val="60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bCs/>
                <w:color w:val="FFFFFF" w:themeColor="light1"/>
                <w:kern w:val="24"/>
                <w:sz w:val="20"/>
                <w:szCs w:val="20"/>
              </w:rPr>
              <w:t>3</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eastAsiaTheme="minorEastAsia" w:hAnsi="Bookman Old Style" w:cstheme="minorBidi"/>
                <w:iCs/>
                <w:color w:val="000000" w:themeColor="dark1"/>
                <w:kern w:val="24"/>
                <w:sz w:val="20"/>
                <w:szCs w:val="20"/>
              </w:rPr>
              <w:t>Arunbabu.T</w:t>
            </w:r>
            <w:r>
              <w:rPr>
                <w:rFonts w:ascii="Bookman Old Style" w:eastAsiaTheme="minorEastAsia" w:hAnsi="Bookman Old Style" w:cstheme="minorBidi"/>
                <w:iCs/>
                <w:color w:val="000000" w:themeColor="dark1"/>
                <w:kern w:val="24"/>
                <w:sz w:val="20"/>
                <w:szCs w:val="20"/>
              </w:rPr>
              <w:t xml:space="preserve"> ( resigned in February)</w:t>
            </w:r>
          </w:p>
        </w:tc>
        <w:tc>
          <w:tcPr>
            <w:tcW w:w="7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Calibri"/>
                <w:color w:val="000000" w:themeColor="dark1"/>
                <w:kern w:val="24"/>
                <w:sz w:val="20"/>
                <w:szCs w:val="20"/>
              </w:rPr>
            </w:pPr>
            <w:r w:rsidRPr="00BD38CC">
              <w:rPr>
                <w:rFonts w:ascii="Bookman Old Style" w:hAnsi="Bookman Old Style" w:cs="Calibri"/>
                <w:color w:val="000000" w:themeColor="dark1"/>
                <w:kern w:val="24"/>
                <w:sz w:val="20"/>
                <w:szCs w:val="20"/>
              </w:rPr>
              <w:t>Counselor/</w:t>
            </w:r>
          </w:p>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ANM</w:t>
            </w:r>
          </w:p>
        </w:tc>
        <w:tc>
          <w:tcPr>
            <w:tcW w:w="135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GNM</w:t>
            </w:r>
          </w:p>
        </w:tc>
        <w:tc>
          <w:tcPr>
            <w:tcW w:w="198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3 Years</w:t>
            </w:r>
          </w:p>
        </w:tc>
        <w:tc>
          <w:tcPr>
            <w:tcW w:w="1305"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09.01.2012</w:t>
            </w:r>
          </w:p>
        </w:tc>
      </w:tr>
      <w:tr w:rsidR="002919A4" w:rsidRPr="00BD38CC" w:rsidTr="002919A4">
        <w:trPr>
          <w:trHeight w:val="60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bCs/>
                <w:color w:val="FFFFFF" w:themeColor="light1"/>
                <w:kern w:val="24"/>
                <w:sz w:val="20"/>
                <w:szCs w:val="20"/>
              </w:rPr>
              <w:t>5</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eastAsiaTheme="minorEastAsia" w:hAnsi="Bookman Old Style" w:cstheme="minorBidi"/>
                <w:iCs/>
                <w:color w:val="000000" w:themeColor="dark1"/>
                <w:kern w:val="24"/>
                <w:sz w:val="20"/>
                <w:szCs w:val="20"/>
              </w:rPr>
              <w:t>Joseph Fernandez</w:t>
            </w:r>
          </w:p>
        </w:tc>
        <w:tc>
          <w:tcPr>
            <w:tcW w:w="7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ORW-1</w:t>
            </w:r>
          </w:p>
        </w:tc>
        <w:tc>
          <w:tcPr>
            <w:tcW w:w="135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SSLC</w:t>
            </w:r>
          </w:p>
        </w:tc>
        <w:tc>
          <w:tcPr>
            <w:tcW w:w="198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1</w:t>
            </w:r>
            <w:r>
              <w:rPr>
                <w:rFonts w:ascii="Bookman Old Style" w:hAnsi="Bookman Old Style" w:cs="Arial"/>
                <w:sz w:val="20"/>
                <w:szCs w:val="20"/>
              </w:rPr>
              <w:t>0</w:t>
            </w:r>
            <w:r w:rsidRPr="00BD38CC">
              <w:rPr>
                <w:rFonts w:ascii="Bookman Old Style" w:hAnsi="Bookman Old Style" w:cs="Arial"/>
                <w:sz w:val="20"/>
                <w:szCs w:val="20"/>
              </w:rPr>
              <w:t xml:space="preserve"> year</w:t>
            </w:r>
          </w:p>
        </w:tc>
        <w:tc>
          <w:tcPr>
            <w:tcW w:w="1305"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01.02.2006</w:t>
            </w:r>
          </w:p>
        </w:tc>
      </w:tr>
      <w:tr w:rsidR="002919A4" w:rsidRPr="00BD38CC" w:rsidTr="002919A4">
        <w:trPr>
          <w:trHeight w:val="60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bCs/>
                <w:color w:val="FFFFFF" w:themeColor="light1"/>
                <w:kern w:val="24"/>
                <w:sz w:val="20"/>
                <w:szCs w:val="20"/>
              </w:rPr>
              <w:t>6</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eastAsiaTheme="minorEastAsia" w:hAnsi="Bookman Old Style" w:cstheme="minorBidi"/>
                <w:iCs/>
                <w:color w:val="000000" w:themeColor="dark1"/>
                <w:kern w:val="24"/>
                <w:sz w:val="20"/>
                <w:szCs w:val="20"/>
              </w:rPr>
              <w:t>Jessy Mathew</w:t>
            </w:r>
          </w:p>
        </w:tc>
        <w:tc>
          <w:tcPr>
            <w:tcW w:w="7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F</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ORW-2</w:t>
            </w:r>
          </w:p>
        </w:tc>
        <w:tc>
          <w:tcPr>
            <w:tcW w:w="135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SSLC</w:t>
            </w:r>
          </w:p>
        </w:tc>
        <w:tc>
          <w:tcPr>
            <w:tcW w:w="198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Pr>
                <w:rFonts w:ascii="Bookman Old Style" w:hAnsi="Bookman Old Style" w:cs="Arial"/>
                <w:sz w:val="20"/>
                <w:szCs w:val="20"/>
              </w:rPr>
              <w:t>10</w:t>
            </w:r>
            <w:r w:rsidRPr="00BD38CC">
              <w:rPr>
                <w:rFonts w:ascii="Bookman Old Style" w:hAnsi="Bookman Old Style" w:cs="Arial"/>
                <w:sz w:val="20"/>
                <w:szCs w:val="20"/>
              </w:rPr>
              <w:t xml:space="preserve"> year</w:t>
            </w:r>
          </w:p>
        </w:tc>
        <w:tc>
          <w:tcPr>
            <w:tcW w:w="1305"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01.10.2008</w:t>
            </w:r>
          </w:p>
        </w:tc>
      </w:tr>
      <w:tr w:rsidR="002919A4" w:rsidRPr="00BD38CC" w:rsidTr="002919A4">
        <w:trPr>
          <w:trHeight w:val="600"/>
        </w:trPr>
        <w:tc>
          <w:tcPr>
            <w:tcW w:w="554" w:type="dxa"/>
            <w:tcBorders>
              <w:top w:val="nil"/>
              <w:left w:val="single" w:sz="4" w:space="0" w:color="auto"/>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bCs/>
                <w:color w:val="FFFFFF" w:themeColor="light1"/>
                <w:kern w:val="24"/>
                <w:sz w:val="20"/>
                <w:szCs w:val="20"/>
              </w:rPr>
              <w:t>7</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Biju K P</w:t>
            </w:r>
          </w:p>
        </w:tc>
        <w:tc>
          <w:tcPr>
            <w:tcW w:w="7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w:t>
            </w:r>
          </w:p>
        </w:tc>
        <w:tc>
          <w:tcPr>
            <w:tcW w:w="162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ORW-4</w:t>
            </w:r>
          </w:p>
        </w:tc>
        <w:tc>
          <w:tcPr>
            <w:tcW w:w="135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SSLC</w:t>
            </w:r>
          </w:p>
        </w:tc>
        <w:tc>
          <w:tcPr>
            <w:tcW w:w="1980"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Pr>
                <w:rFonts w:ascii="Bookman Old Style" w:hAnsi="Bookman Old Style" w:cs="Arial"/>
                <w:sz w:val="20"/>
                <w:szCs w:val="20"/>
              </w:rPr>
              <w:t xml:space="preserve">1 </w:t>
            </w:r>
            <w:r w:rsidRPr="00BD38CC">
              <w:rPr>
                <w:rFonts w:ascii="Bookman Old Style" w:hAnsi="Bookman Old Style" w:cs="Arial"/>
                <w:sz w:val="20"/>
                <w:szCs w:val="20"/>
              </w:rPr>
              <w:t>Years</w:t>
            </w:r>
          </w:p>
        </w:tc>
        <w:tc>
          <w:tcPr>
            <w:tcW w:w="1305" w:type="dxa"/>
            <w:tcBorders>
              <w:top w:val="nil"/>
              <w:left w:val="nil"/>
              <w:bottom w:val="single" w:sz="4" w:space="0" w:color="auto"/>
              <w:right w:val="single" w:sz="4" w:space="0" w:color="auto"/>
            </w:tcBorders>
            <w:shd w:val="clear" w:color="auto" w:fill="auto"/>
            <w:vAlign w:val="center"/>
            <w:hideMark/>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25.02.2015</w:t>
            </w:r>
          </w:p>
        </w:tc>
      </w:tr>
      <w:tr w:rsidR="002919A4" w:rsidRPr="00BD38CC" w:rsidTr="002919A4">
        <w:trPr>
          <w:trHeight w:val="600"/>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bCs/>
                <w:color w:val="FFFFFF" w:themeColor="light1"/>
                <w:kern w:val="24"/>
                <w:sz w:val="20"/>
                <w:szCs w:val="20"/>
              </w:rPr>
              <w:t>8</w:t>
            </w:r>
          </w:p>
        </w:tc>
        <w:tc>
          <w:tcPr>
            <w:tcW w:w="1620" w:type="dxa"/>
            <w:tcBorders>
              <w:top w:val="single" w:sz="4" w:space="0" w:color="auto"/>
              <w:left w:val="nil"/>
              <w:bottom w:val="single" w:sz="4" w:space="0" w:color="auto"/>
              <w:right w:val="single" w:sz="4" w:space="0" w:color="auto"/>
            </w:tcBorders>
            <w:shd w:val="clear" w:color="auto" w:fill="auto"/>
            <w:vAlign w:val="center"/>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Shalin C S</w:t>
            </w:r>
          </w:p>
        </w:tc>
        <w:tc>
          <w:tcPr>
            <w:tcW w:w="720" w:type="dxa"/>
            <w:tcBorders>
              <w:top w:val="single" w:sz="4" w:space="0" w:color="auto"/>
              <w:left w:val="nil"/>
              <w:bottom w:val="single" w:sz="4" w:space="0" w:color="auto"/>
              <w:right w:val="single" w:sz="4" w:space="0" w:color="auto"/>
            </w:tcBorders>
            <w:shd w:val="clear" w:color="auto" w:fill="auto"/>
            <w:vAlign w:val="center"/>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M</w:t>
            </w:r>
          </w:p>
        </w:tc>
        <w:tc>
          <w:tcPr>
            <w:tcW w:w="1620" w:type="dxa"/>
            <w:tcBorders>
              <w:top w:val="single" w:sz="4" w:space="0" w:color="auto"/>
              <w:left w:val="nil"/>
              <w:bottom w:val="single" w:sz="4" w:space="0" w:color="auto"/>
              <w:right w:val="single" w:sz="4" w:space="0" w:color="auto"/>
            </w:tcBorders>
            <w:shd w:val="clear" w:color="auto" w:fill="auto"/>
            <w:vAlign w:val="center"/>
          </w:tcPr>
          <w:p w:rsidR="002919A4" w:rsidRPr="00BD38CC" w:rsidRDefault="002919A4" w:rsidP="00CF591D">
            <w:pPr>
              <w:pStyle w:val="NormalWeb"/>
              <w:spacing w:before="0" w:after="0" w:line="276" w:lineRule="auto"/>
              <w:rPr>
                <w:rFonts w:ascii="Bookman Old Style" w:hAnsi="Bookman Old Style" w:cs="Arial"/>
                <w:sz w:val="20"/>
                <w:szCs w:val="20"/>
              </w:rPr>
            </w:pPr>
            <w:r w:rsidRPr="00BD38CC">
              <w:rPr>
                <w:rFonts w:ascii="Bookman Old Style" w:hAnsi="Bookman Old Style" w:cs="Calibri"/>
                <w:color w:val="000000" w:themeColor="dark1"/>
                <w:kern w:val="24"/>
                <w:sz w:val="20"/>
                <w:szCs w:val="20"/>
              </w:rPr>
              <w:t>OST ORW</w:t>
            </w:r>
          </w:p>
        </w:tc>
        <w:tc>
          <w:tcPr>
            <w:tcW w:w="1350" w:type="dxa"/>
            <w:tcBorders>
              <w:top w:val="single" w:sz="4" w:space="0" w:color="auto"/>
              <w:left w:val="nil"/>
              <w:bottom w:val="single" w:sz="4" w:space="0" w:color="auto"/>
              <w:right w:val="single" w:sz="4" w:space="0" w:color="auto"/>
            </w:tcBorders>
            <w:shd w:val="clear" w:color="auto" w:fill="auto"/>
            <w:vAlign w:val="center"/>
          </w:tcPr>
          <w:p w:rsidR="002919A4" w:rsidRPr="00BD38CC" w:rsidRDefault="002919A4" w:rsidP="00CF591D">
            <w:pPr>
              <w:pStyle w:val="NormalWeb"/>
              <w:spacing w:before="0" w:after="0"/>
              <w:rPr>
                <w:rFonts w:ascii="Bookman Old Style" w:hAnsi="Bookman Old Style" w:cs="Arial"/>
                <w:sz w:val="20"/>
                <w:szCs w:val="20"/>
              </w:rPr>
            </w:pPr>
            <w:r w:rsidRPr="00BD38CC">
              <w:rPr>
                <w:rFonts w:ascii="Bookman Old Style" w:hAnsi="Bookman Old Style" w:cs="Kartika"/>
                <w:color w:val="000000" w:themeColor="dark1"/>
                <w:kern w:val="24"/>
                <w:sz w:val="20"/>
                <w:szCs w:val="20"/>
              </w:rPr>
              <w:t>PDC</w:t>
            </w:r>
          </w:p>
        </w:tc>
        <w:tc>
          <w:tcPr>
            <w:tcW w:w="1980" w:type="dxa"/>
            <w:tcBorders>
              <w:top w:val="single" w:sz="4" w:space="0" w:color="auto"/>
              <w:left w:val="nil"/>
              <w:bottom w:val="single" w:sz="4" w:space="0" w:color="auto"/>
              <w:right w:val="single" w:sz="4" w:space="0" w:color="auto"/>
            </w:tcBorders>
            <w:shd w:val="clear" w:color="auto" w:fill="auto"/>
            <w:vAlign w:val="center"/>
          </w:tcPr>
          <w:p w:rsidR="002919A4" w:rsidRPr="00BD38CC" w:rsidRDefault="002919A4" w:rsidP="00CF591D">
            <w:pPr>
              <w:rPr>
                <w:rFonts w:ascii="Bookman Old Style" w:hAnsi="Bookman Old Style" w:cs="Arial"/>
                <w:sz w:val="20"/>
                <w:szCs w:val="20"/>
              </w:rPr>
            </w:pPr>
            <w:r>
              <w:rPr>
                <w:rFonts w:ascii="Bookman Old Style" w:hAnsi="Bookman Old Style" w:cs="Arial"/>
                <w:sz w:val="20"/>
                <w:szCs w:val="20"/>
              </w:rPr>
              <w:t>1.5</w:t>
            </w:r>
            <w:r w:rsidRPr="00BD38CC">
              <w:rPr>
                <w:rFonts w:ascii="Bookman Old Style" w:hAnsi="Bookman Old Style" w:cs="Arial"/>
                <w:sz w:val="20"/>
                <w:szCs w:val="20"/>
              </w:rPr>
              <w:t xml:space="preserve"> Years</w:t>
            </w:r>
          </w:p>
        </w:tc>
        <w:tc>
          <w:tcPr>
            <w:tcW w:w="1305" w:type="dxa"/>
            <w:tcBorders>
              <w:top w:val="single" w:sz="4" w:space="0" w:color="auto"/>
              <w:left w:val="nil"/>
              <w:bottom w:val="single" w:sz="4" w:space="0" w:color="auto"/>
              <w:right w:val="single" w:sz="4" w:space="0" w:color="auto"/>
            </w:tcBorders>
            <w:shd w:val="clear" w:color="auto" w:fill="auto"/>
            <w:vAlign w:val="center"/>
          </w:tcPr>
          <w:p w:rsidR="002919A4" w:rsidRPr="00BD38CC" w:rsidRDefault="002919A4" w:rsidP="00CF591D">
            <w:pPr>
              <w:rPr>
                <w:rFonts w:ascii="Bookman Old Style" w:hAnsi="Bookman Old Style" w:cs="Arial"/>
                <w:sz w:val="20"/>
                <w:szCs w:val="20"/>
              </w:rPr>
            </w:pPr>
            <w:r w:rsidRPr="00BD38CC">
              <w:rPr>
                <w:rFonts w:ascii="Bookman Old Style" w:hAnsi="Bookman Old Style" w:cs="Arial"/>
                <w:sz w:val="20"/>
                <w:szCs w:val="20"/>
              </w:rPr>
              <w:t>14.05.2014</w:t>
            </w:r>
          </w:p>
        </w:tc>
      </w:tr>
    </w:tbl>
    <w:p w:rsidR="002D66D6" w:rsidRDefault="002D66D6" w:rsidP="001C4DB2">
      <w:pPr>
        <w:jc w:val="both"/>
        <w:rPr>
          <w:color w:val="auto"/>
        </w:rPr>
      </w:pPr>
    </w:p>
    <w:p w:rsidR="00A706B5" w:rsidRDefault="002919A4" w:rsidP="001C4DB2">
      <w:pPr>
        <w:jc w:val="both"/>
        <w:rPr>
          <w:color w:val="auto"/>
        </w:rPr>
      </w:pPr>
      <w:r>
        <w:rPr>
          <w:color w:val="auto"/>
        </w:rPr>
        <w:lastRenderedPageBreak/>
        <w:t xml:space="preserve">Project has vacancy  of Counsellor, ANM, 2 ORW in the project.  Due to fund constrains new appointments were not done. Project Manager is leading the project </w:t>
      </w:r>
      <w:r w:rsidR="001C4DB2">
        <w:rPr>
          <w:color w:val="auto"/>
        </w:rPr>
        <w:t xml:space="preserve">since August, but as he is new to the HIV prevention sector he has his own teething problems.  Project staff </w:t>
      </w:r>
      <w:r w:rsidR="002D66D6">
        <w:rPr>
          <w:color w:val="auto"/>
        </w:rPr>
        <w:t xml:space="preserve"> </w:t>
      </w:r>
      <w:r w:rsidR="001C4DB2">
        <w:rPr>
          <w:color w:val="auto"/>
        </w:rPr>
        <w:t>have received appointment letters with roles and respo</w:t>
      </w:r>
      <w:r w:rsidR="00F8492F" w:rsidRPr="001E5D2E">
        <w:rPr>
          <w:color w:val="auto"/>
        </w:rPr>
        <w:t xml:space="preserve">nsibilities </w:t>
      </w:r>
      <w:r w:rsidR="001F660B">
        <w:rPr>
          <w:color w:val="auto"/>
        </w:rPr>
        <w:t>in written</w:t>
      </w:r>
      <w:r w:rsidR="001C4DB2">
        <w:rPr>
          <w:color w:val="auto"/>
        </w:rPr>
        <w:t xml:space="preserve"> in letterhead. </w:t>
      </w:r>
      <w:r w:rsidR="00F8492F" w:rsidRPr="001E5D2E">
        <w:rPr>
          <w:color w:val="auto"/>
        </w:rPr>
        <w:t xml:space="preserve"> The leave registers </w:t>
      </w:r>
      <w:r w:rsidR="001C4DB2">
        <w:rPr>
          <w:color w:val="auto"/>
        </w:rPr>
        <w:t xml:space="preserve">are </w:t>
      </w:r>
      <w:r w:rsidR="00F8492F" w:rsidRPr="001E5D2E">
        <w:rPr>
          <w:color w:val="auto"/>
        </w:rPr>
        <w:t>properly filled and attendance sheets must be consolidated in the end of every month.</w:t>
      </w:r>
      <w:r w:rsidR="001F660B">
        <w:rPr>
          <w:color w:val="auto"/>
        </w:rPr>
        <w:t xml:space="preserve"> </w:t>
      </w:r>
      <w:r w:rsidR="001C4DB2">
        <w:rPr>
          <w:color w:val="auto"/>
        </w:rPr>
        <w:t xml:space="preserve"> </w:t>
      </w:r>
      <w:r w:rsidR="001F660B">
        <w:rPr>
          <w:color w:val="auto"/>
        </w:rPr>
        <w:t>The leave taken by few staff</w:t>
      </w:r>
      <w:r w:rsidR="002D66D6">
        <w:rPr>
          <w:color w:val="auto"/>
        </w:rPr>
        <w:t>s are</w:t>
      </w:r>
      <w:r w:rsidR="001F660B">
        <w:rPr>
          <w:color w:val="auto"/>
        </w:rPr>
        <w:t xml:space="preserve"> not in accordance to the per</w:t>
      </w:r>
      <w:r w:rsidR="001C4DB2">
        <w:rPr>
          <w:color w:val="auto"/>
        </w:rPr>
        <w:t xml:space="preserve">missible limits of the project inspite of remarks by PO regarding the same pattern is </w:t>
      </w:r>
      <w:r w:rsidR="002D66D6">
        <w:rPr>
          <w:color w:val="auto"/>
        </w:rPr>
        <w:t>followed. Two of the experienced</w:t>
      </w:r>
      <w:r w:rsidR="001C4DB2">
        <w:rPr>
          <w:color w:val="auto"/>
        </w:rPr>
        <w:t xml:space="preserve"> ORW are well trained but still do not have conceptual clarity. In totality new and old staff are a</w:t>
      </w:r>
      <w:r w:rsidR="002D66D6">
        <w:rPr>
          <w:color w:val="auto"/>
        </w:rPr>
        <w:t>t</w:t>
      </w:r>
      <w:r w:rsidR="001C4DB2">
        <w:rPr>
          <w:color w:val="auto"/>
        </w:rPr>
        <w:t xml:space="preserve"> same level in the project in </w:t>
      </w:r>
      <w:r w:rsidR="002D66D6">
        <w:rPr>
          <w:color w:val="auto"/>
        </w:rPr>
        <w:t xml:space="preserve">respect to </w:t>
      </w:r>
      <w:r w:rsidR="004A1297">
        <w:rPr>
          <w:color w:val="auto"/>
        </w:rPr>
        <w:t>concept clarity and a state of confusion prevails.</w:t>
      </w:r>
    </w:p>
    <w:p w:rsidR="001C4DB2" w:rsidRPr="001E5D2E" w:rsidRDefault="001C4DB2" w:rsidP="001C4DB2">
      <w:pPr>
        <w:jc w:val="both"/>
        <w:rPr>
          <w:color w:val="auto"/>
        </w:rPr>
      </w:pPr>
    </w:p>
    <w:p w:rsidR="00A706B5" w:rsidRPr="001E5D2E" w:rsidRDefault="00F8492F">
      <w:pPr>
        <w:rPr>
          <w:color w:val="auto"/>
        </w:rPr>
      </w:pPr>
      <w:r w:rsidRPr="001E5D2E">
        <w:rPr>
          <w:b/>
          <w:color w:val="auto"/>
        </w:rPr>
        <w:t>b. Capacity building</w:t>
      </w:r>
    </w:p>
    <w:p w:rsidR="00A706B5" w:rsidRPr="001E5D2E" w:rsidRDefault="00A706B5">
      <w:pPr>
        <w:rPr>
          <w:color w:val="auto"/>
        </w:rPr>
      </w:pPr>
    </w:p>
    <w:p w:rsidR="00A706B5" w:rsidRPr="001E5D2E" w:rsidRDefault="00001282">
      <w:pPr>
        <w:jc w:val="both"/>
        <w:rPr>
          <w:color w:val="auto"/>
        </w:rPr>
      </w:pPr>
      <w:r>
        <w:rPr>
          <w:color w:val="auto"/>
        </w:rPr>
        <w:t xml:space="preserve">As per the staff they got orientation training for </w:t>
      </w:r>
      <w:r w:rsidR="00F8492F" w:rsidRPr="001E5D2E">
        <w:rPr>
          <w:color w:val="auto"/>
        </w:rPr>
        <w:t>one day from the project</w:t>
      </w:r>
      <w:r>
        <w:rPr>
          <w:color w:val="auto"/>
        </w:rPr>
        <w:t xml:space="preserve"> when they joined</w:t>
      </w:r>
      <w:r w:rsidR="004A1297">
        <w:rPr>
          <w:color w:val="auto"/>
        </w:rPr>
        <w:t xml:space="preserve"> from the earlier working staff. Project Manager was sent to Solidarity IDU project for two days for a orientation training.  </w:t>
      </w:r>
      <w:r>
        <w:rPr>
          <w:color w:val="auto"/>
        </w:rPr>
        <w:t xml:space="preserve">Training held by the STRC were conducted very late as per the staff but the training report was not prepared by the staff who attended this training. </w:t>
      </w:r>
      <w:r w:rsidR="004A1297">
        <w:rPr>
          <w:color w:val="auto"/>
        </w:rPr>
        <w:t>Training register is maintained and i</w:t>
      </w:r>
      <w:r w:rsidR="00F8492F" w:rsidRPr="001E5D2E">
        <w:rPr>
          <w:color w:val="auto"/>
        </w:rPr>
        <w:t xml:space="preserve">t is suggested to submit a training report </w:t>
      </w:r>
      <w:r w:rsidR="004A1297">
        <w:rPr>
          <w:color w:val="auto"/>
        </w:rPr>
        <w:t xml:space="preserve">of all the training held at project level, </w:t>
      </w:r>
      <w:r>
        <w:rPr>
          <w:color w:val="auto"/>
        </w:rPr>
        <w:t>STRC/KSACS</w:t>
      </w:r>
      <w:r w:rsidR="004A1297">
        <w:rPr>
          <w:color w:val="auto"/>
        </w:rPr>
        <w:t xml:space="preserve"> to all staff including PEs</w:t>
      </w:r>
      <w:r>
        <w:rPr>
          <w:color w:val="auto"/>
        </w:rPr>
        <w:t xml:space="preserve">. </w:t>
      </w:r>
      <w:r w:rsidR="00F8492F" w:rsidRPr="001E5D2E">
        <w:rPr>
          <w:color w:val="auto"/>
        </w:rPr>
        <w:t xml:space="preserve">PEs are </w:t>
      </w:r>
      <w:r w:rsidR="004F0060">
        <w:rPr>
          <w:color w:val="auto"/>
        </w:rPr>
        <w:t xml:space="preserve">trained </w:t>
      </w:r>
      <w:r w:rsidR="00995DB8">
        <w:rPr>
          <w:color w:val="auto"/>
        </w:rPr>
        <w:t xml:space="preserve">regularly </w:t>
      </w:r>
      <w:r w:rsidR="00427610">
        <w:rPr>
          <w:color w:val="auto"/>
        </w:rPr>
        <w:t xml:space="preserve">in </w:t>
      </w:r>
      <w:r w:rsidR="004A1297">
        <w:rPr>
          <w:color w:val="auto"/>
        </w:rPr>
        <w:t xml:space="preserve">monthly meetings as per the staff but no reports were present for verification. </w:t>
      </w:r>
      <w:r w:rsidR="00995DB8">
        <w:rPr>
          <w:color w:val="auto"/>
        </w:rPr>
        <w:t>P</w:t>
      </w:r>
      <w:r w:rsidR="004A1297">
        <w:rPr>
          <w:color w:val="auto"/>
        </w:rPr>
        <w:t xml:space="preserve">Es met by the project were clear on NSEP and OST  services  only of the project. </w:t>
      </w:r>
      <w:r w:rsidR="00995DB8">
        <w:rPr>
          <w:color w:val="auto"/>
        </w:rPr>
        <w:t xml:space="preserve"> </w:t>
      </w:r>
      <w:r w:rsidR="00F8492F" w:rsidRPr="001E5D2E">
        <w:rPr>
          <w:color w:val="auto"/>
        </w:rPr>
        <w:t xml:space="preserve"> </w:t>
      </w:r>
      <w:r w:rsidR="004A1297">
        <w:rPr>
          <w:color w:val="auto"/>
        </w:rPr>
        <w:t xml:space="preserve"> </w:t>
      </w:r>
      <w:r w:rsidR="00995DB8">
        <w:rPr>
          <w:color w:val="auto"/>
        </w:rPr>
        <w:t xml:space="preserve"> </w:t>
      </w:r>
    </w:p>
    <w:p w:rsidR="00A706B5" w:rsidRPr="001E5D2E" w:rsidRDefault="00A706B5">
      <w:pPr>
        <w:rPr>
          <w:color w:val="auto"/>
        </w:rPr>
      </w:pPr>
    </w:p>
    <w:p w:rsidR="00A706B5" w:rsidRPr="001E5D2E" w:rsidRDefault="00F8492F">
      <w:pPr>
        <w:rPr>
          <w:color w:val="auto"/>
        </w:rPr>
      </w:pPr>
      <w:r w:rsidRPr="001E5D2E">
        <w:rPr>
          <w:b/>
          <w:color w:val="auto"/>
        </w:rPr>
        <w:t xml:space="preserve">c. Infrastructure of the Organization </w:t>
      </w:r>
    </w:p>
    <w:p w:rsidR="00A706B5" w:rsidRPr="001E5D2E" w:rsidRDefault="00A706B5">
      <w:pPr>
        <w:rPr>
          <w:color w:val="auto"/>
        </w:rPr>
      </w:pPr>
    </w:p>
    <w:p w:rsidR="00A706B5" w:rsidRPr="001E5D2E" w:rsidRDefault="00F8492F">
      <w:pPr>
        <w:jc w:val="both"/>
        <w:rPr>
          <w:color w:val="auto"/>
        </w:rPr>
      </w:pPr>
      <w:r w:rsidRPr="001E5D2E">
        <w:rPr>
          <w:color w:val="auto"/>
        </w:rPr>
        <w:t xml:space="preserve">Project office is close to the bus </w:t>
      </w:r>
      <w:r w:rsidR="00C10554">
        <w:rPr>
          <w:color w:val="auto"/>
        </w:rPr>
        <w:t xml:space="preserve">stop </w:t>
      </w:r>
      <w:r w:rsidRPr="001E5D2E">
        <w:rPr>
          <w:color w:val="auto"/>
        </w:rPr>
        <w:t>and it makes easy access to the office</w:t>
      </w:r>
      <w:r w:rsidR="00C10554">
        <w:rPr>
          <w:color w:val="auto"/>
        </w:rPr>
        <w:t xml:space="preserve"> possible</w:t>
      </w:r>
      <w:r w:rsidRPr="001E5D2E">
        <w:rPr>
          <w:color w:val="auto"/>
        </w:rPr>
        <w:t>. There is adequate place for program adminis</w:t>
      </w:r>
      <w:r w:rsidR="00C10554">
        <w:rPr>
          <w:color w:val="auto"/>
        </w:rPr>
        <w:t xml:space="preserve">tration and </w:t>
      </w:r>
      <w:r w:rsidR="005D5635">
        <w:rPr>
          <w:color w:val="auto"/>
        </w:rPr>
        <w:t>room</w:t>
      </w:r>
      <w:r w:rsidRPr="001E5D2E">
        <w:rPr>
          <w:color w:val="auto"/>
        </w:rPr>
        <w:t xml:space="preserve"> for clinic and counseling. Office is pasted with IEC materials, concepts/definitions and indicators. Toi</w:t>
      </w:r>
      <w:r w:rsidR="005D5635">
        <w:rPr>
          <w:color w:val="auto"/>
        </w:rPr>
        <w:t xml:space="preserve">lets </w:t>
      </w:r>
      <w:r w:rsidRPr="001E5D2E">
        <w:rPr>
          <w:color w:val="auto"/>
        </w:rPr>
        <w:t xml:space="preserve">are available in the DIC. The project has </w:t>
      </w:r>
      <w:r w:rsidR="001D01B8">
        <w:rPr>
          <w:color w:val="auto"/>
        </w:rPr>
        <w:t>a O</w:t>
      </w:r>
      <w:r w:rsidR="006C3A90">
        <w:rPr>
          <w:color w:val="auto"/>
        </w:rPr>
        <w:t>ST clini</w:t>
      </w:r>
      <w:r w:rsidR="001D01B8">
        <w:rPr>
          <w:color w:val="auto"/>
        </w:rPr>
        <w:t>c</w:t>
      </w:r>
      <w:r w:rsidR="006C3A90">
        <w:rPr>
          <w:color w:val="auto"/>
        </w:rPr>
        <w:t xml:space="preserve"> which also functions as </w:t>
      </w:r>
      <w:r w:rsidRPr="001E5D2E">
        <w:rPr>
          <w:color w:val="auto"/>
        </w:rPr>
        <w:t>sta</w:t>
      </w:r>
      <w:r w:rsidR="006C3A90">
        <w:rPr>
          <w:color w:val="auto"/>
        </w:rPr>
        <w:t>tic clinic</w:t>
      </w:r>
      <w:r w:rsidR="002B05CC">
        <w:rPr>
          <w:color w:val="auto"/>
        </w:rPr>
        <w:t>.</w:t>
      </w:r>
      <w:r w:rsidR="006C3A90">
        <w:rPr>
          <w:color w:val="auto"/>
        </w:rPr>
        <w:t>.</w:t>
      </w:r>
      <w:r w:rsidR="005D5635">
        <w:rPr>
          <w:color w:val="auto"/>
        </w:rPr>
        <w:t xml:space="preserve"> DIC is utilized by the community. </w:t>
      </w:r>
    </w:p>
    <w:p w:rsidR="00A706B5" w:rsidRPr="001E5D2E" w:rsidRDefault="00A706B5">
      <w:pPr>
        <w:rPr>
          <w:color w:val="auto"/>
        </w:rPr>
      </w:pPr>
    </w:p>
    <w:p w:rsidR="00A706B5" w:rsidRPr="001E5D2E" w:rsidRDefault="00F8492F">
      <w:pPr>
        <w:rPr>
          <w:color w:val="auto"/>
        </w:rPr>
      </w:pPr>
      <w:r w:rsidRPr="001E5D2E">
        <w:rPr>
          <w:b/>
          <w:color w:val="auto"/>
        </w:rPr>
        <w:t>d. Documentation and reporting</w:t>
      </w:r>
    </w:p>
    <w:p w:rsidR="00A706B5" w:rsidRPr="001E5D2E" w:rsidRDefault="00A706B5">
      <w:pPr>
        <w:rPr>
          <w:color w:val="auto"/>
        </w:rPr>
      </w:pPr>
    </w:p>
    <w:p w:rsidR="00A706B5" w:rsidRPr="001E5D2E" w:rsidRDefault="00F8492F">
      <w:pPr>
        <w:jc w:val="both"/>
        <w:rPr>
          <w:color w:val="auto"/>
        </w:rPr>
      </w:pPr>
      <w:r w:rsidRPr="001E5D2E">
        <w:rPr>
          <w:color w:val="auto"/>
        </w:rPr>
        <w:t xml:space="preserve">Most of the formats are according to NACO guidelines. The project keeps line listing/master register in the computer and not using for any analysis. </w:t>
      </w:r>
      <w:r w:rsidR="006C3A90">
        <w:rPr>
          <w:color w:val="auto"/>
        </w:rPr>
        <w:t xml:space="preserve">Project Manager </w:t>
      </w:r>
      <w:r w:rsidRPr="001E5D2E">
        <w:rPr>
          <w:color w:val="auto"/>
        </w:rPr>
        <w:t>is verifying the re</w:t>
      </w:r>
      <w:r w:rsidR="00F77EBA">
        <w:rPr>
          <w:color w:val="auto"/>
        </w:rPr>
        <w:t xml:space="preserve">cords but is not up to the mark. </w:t>
      </w:r>
      <w:r w:rsidRPr="001E5D2E">
        <w:rPr>
          <w:color w:val="auto"/>
        </w:rPr>
        <w:t>They are maintaining the staff meeting minutes and the PD's pre</w:t>
      </w:r>
      <w:r w:rsidR="003F22D4">
        <w:rPr>
          <w:color w:val="auto"/>
        </w:rPr>
        <w:t xml:space="preserve">sence is in </w:t>
      </w:r>
      <w:r w:rsidR="006C3A90">
        <w:rPr>
          <w:color w:val="auto"/>
        </w:rPr>
        <w:t>not marked in</w:t>
      </w:r>
      <w:r w:rsidR="002B05CC">
        <w:rPr>
          <w:color w:val="auto"/>
        </w:rPr>
        <w:t xml:space="preserve"> it</w:t>
      </w:r>
      <w:r w:rsidR="006C3A90">
        <w:rPr>
          <w:color w:val="auto"/>
        </w:rPr>
        <w:t xml:space="preserve">. </w:t>
      </w:r>
      <w:r w:rsidR="003F22D4">
        <w:rPr>
          <w:color w:val="auto"/>
        </w:rPr>
        <w:t>I</w:t>
      </w:r>
      <w:r w:rsidRPr="001E5D2E">
        <w:rPr>
          <w:color w:val="auto"/>
        </w:rPr>
        <w:t>n review</w:t>
      </w:r>
      <w:r w:rsidR="00F77EBA">
        <w:rPr>
          <w:color w:val="auto"/>
        </w:rPr>
        <w:t xml:space="preserve"> meetings m</w:t>
      </w:r>
      <w:r w:rsidR="001864FE">
        <w:rPr>
          <w:color w:val="auto"/>
        </w:rPr>
        <w:t xml:space="preserve">ore emphasis has to be given on </w:t>
      </w:r>
      <w:r w:rsidR="008E03AD">
        <w:rPr>
          <w:color w:val="auto"/>
        </w:rPr>
        <w:t>analys</w:t>
      </w:r>
      <w:r w:rsidR="008E03AD" w:rsidRPr="001E5D2E">
        <w:rPr>
          <w:color w:val="auto"/>
        </w:rPr>
        <w:t>ing</w:t>
      </w:r>
      <w:r w:rsidRPr="001E5D2E">
        <w:rPr>
          <w:color w:val="auto"/>
        </w:rPr>
        <w:t xml:space="preserve"> the achievements and shortfalls. The project is maintaining all project related documents</w:t>
      </w:r>
      <w:r w:rsidR="00B641F1">
        <w:rPr>
          <w:color w:val="auto"/>
        </w:rPr>
        <w:t>.</w:t>
      </w:r>
      <w:r w:rsidRPr="001E5D2E">
        <w:rPr>
          <w:color w:val="auto"/>
        </w:rPr>
        <w:t xml:space="preserve"> </w:t>
      </w:r>
      <w:r w:rsidR="008E03AD">
        <w:rPr>
          <w:color w:val="auto"/>
        </w:rPr>
        <w:t xml:space="preserve"> </w:t>
      </w:r>
      <w:r w:rsidRPr="001E5D2E">
        <w:rPr>
          <w:color w:val="auto"/>
        </w:rPr>
        <w:t>The PEs</w:t>
      </w:r>
      <w:r w:rsidR="008E03AD">
        <w:rPr>
          <w:color w:val="auto"/>
        </w:rPr>
        <w:t xml:space="preserve"> are helped</w:t>
      </w:r>
      <w:r w:rsidRPr="001E5D2E">
        <w:rPr>
          <w:color w:val="auto"/>
        </w:rPr>
        <w:t xml:space="preserve"> by the ORWs in filling form B and they are reporting their work in the end of month.</w:t>
      </w:r>
      <w:r w:rsidR="008E03AD">
        <w:rPr>
          <w:color w:val="auto"/>
        </w:rPr>
        <w:t xml:space="preserve"> </w:t>
      </w:r>
      <w:r w:rsidRPr="001E5D2E">
        <w:rPr>
          <w:color w:val="auto"/>
        </w:rPr>
        <w:t>This data is consolidated for preparing MIS reports by the PM and M&amp;E. Daily reports of staff also h</w:t>
      </w:r>
      <w:r w:rsidR="00060EE1">
        <w:rPr>
          <w:color w:val="auto"/>
        </w:rPr>
        <w:t>as to be give</w:t>
      </w:r>
      <w:r w:rsidR="002B05CC">
        <w:rPr>
          <w:color w:val="auto"/>
        </w:rPr>
        <w:t>n proper attention. S</w:t>
      </w:r>
      <w:r w:rsidR="00060EE1">
        <w:rPr>
          <w:color w:val="auto"/>
        </w:rPr>
        <w:t xml:space="preserve">taff </w:t>
      </w:r>
      <w:r w:rsidR="008E03AD">
        <w:rPr>
          <w:color w:val="auto"/>
        </w:rPr>
        <w:t xml:space="preserve">are aware of micro plan and planning </w:t>
      </w:r>
      <w:r w:rsidR="00BE6F50">
        <w:rPr>
          <w:color w:val="auto"/>
        </w:rPr>
        <w:t>but</w:t>
      </w:r>
      <w:r w:rsidR="00AF2C80">
        <w:rPr>
          <w:color w:val="auto"/>
        </w:rPr>
        <w:t xml:space="preserve"> are not using it</w:t>
      </w:r>
      <w:r w:rsidR="006764D5">
        <w:rPr>
          <w:color w:val="auto"/>
        </w:rPr>
        <w:t xml:space="preserve"> properly.</w:t>
      </w:r>
      <w:r w:rsidR="00AF2C80">
        <w:rPr>
          <w:color w:val="auto"/>
        </w:rPr>
        <w:t xml:space="preserve"> Project has a very good service tracking system. </w:t>
      </w:r>
      <w:r w:rsidR="00060EE1">
        <w:rPr>
          <w:color w:val="auto"/>
        </w:rPr>
        <w:t xml:space="preserve"> Documentation although maintained has to be verified periodically and critically analysed  by MEA.</w:t>
      </w:r>
    </w:p>
    <w:p w:rsidR="00A706B5" w:rsidRPr="001E5D2E" w:rsidRDefault="00A706B5">
      <w:pPr>
        <w:rPr>
          <w:color w:val="auto"/>
        </w:rPr>
      </w:pPr>
    </w:p>
    <w:p w:rsidR="00A706B5" w:rsidRPr="001E5D2E" w:rsidRDefault="00F8492F">
      <w:pPr>
        <w:rPr>
          <w:color w:val="auto"/>
        </w:rPr>
      </w:pPr>
      <w:r w:rsidRPr="001E5D2E">
        <w:rPr>
          <w:b/>
          <w:bCs/>
          <w:color w:val="auto"/>
        </w:rPr>
        <w:t>3. Program deliverables</w:t>
      </w:r>
    </w:p>
    <w:p w:rsidR="00A706B5" w:rsidRPr="001E5D2E" w:rsidRDefault="00A706B5">
      <w:pPr>
        <w:rPr>
          <w:color w:val="auto"/>
        </w:rPr>
      </w:pPr>
    </w:p>
    <w:p w:rsidR="00A706B5" w:rsidRDefault="00F8492F" w:rsidP="000848D9">
      <w:pPr>
        <w:pStyle w:val="ListParagraph"/>
        <w:numPr>
          <w:ilvl w:val="0"/>
          <w:numId w:val="7"/>
        </w:numPr>
        <w:jc w:val="both"/>
        <w:rPr>
          <w:color w:val="auto"/>
        </w:rPr>
      </w:pPr>
      <w:r w:rsidRPr="000848D9">
        <w:rPr>
          <w:b/>
          <w:bCs/>
          <w:color w:val="auto"/>
        </w:rPr>
        <w:t xml:space="preserve">Outreach: </w:t>
      </w:r>
      <w:r w:rsidR="006764D5">
        <w:rPr>
          <w:color w:val="auto"/>
        </w:rPr>
        <w:t xml:space="preserve">The project has appointed </w:t>
      </w:r>
      <w:r w:rsidRPr="000848D9">
        <w:rPr>
          <w:color w:val="auto"/>
        </w:rPr>
        <w:t xml:space="preserve">ORWs in the stakeholder ratio </w:t>
      </w:r>
      <w:r w:rsidR="00EB6DA8" w:rsidRPr="000848D9">
        <w:rPr>
          <w:color w:val="auto"/>
        </w:rPr>
        <w:t xml:space="preserve"> </w:t>
      </w:r>
      <w:r w:rsidR="001C26DA" w:rsidRPr="000848D9">
        <w:rPr>
          <w:color w:val="auto"/>
        </w:rPr>
        <w:t>b</w:t>
      </w:r>
      <w:r w:rsidR="00EB6DA8" w:rsidRPr="000848D9">
        <w:rPr>
          <w:color w:val="auto"/>
        </w:rPr>
        <w:t xml:space="preserve">ut two areas are not </w:t>
      </w:r>
      <w:r w:rsidR="001C26DA" w:rsidRPr="000848D9">
        <w:rPr>
          <w:color w:val="auto"/>
        </w:rPr>
        <w:t>taken care</w:t>
      </w:r>
      <w:r w:rsidR="006764D5">
        <w:rPr>
          <w:color w:val="auto"/>
        </w:rPr>
        <w:t xml:space="preserve"> of due to lack of ORWs.  ORWs </w:t>
      </w:r>
      <w:r w:rsidR="001C26DA" w:rsidRPr="000848D9">
        <w:rPr>
          <w:color w:val="auto"/>
        </w:rPr>
        <w:t xml:space="preserve"> plans and </w:t>
      </w:r>
      <w:r w:rsidR="009B439A" w:rsidRPr="000848D9">
        <w:rPr>
          <w:color w:val="auto"/>
        </w:rPr>
        <w:t>are</w:t>
      </w:r>
      <w:r w:rsidRPr="000848D9">
        <w:rPr>
          <w:color w:val="auto"/>
        </w:rPr>
        <w:t xml:space="preserve"> divided to weekly plans. Out of the t</w:t>
      </w:r>
      <w:r w:rsidR="001C26DA" w:rsidRPr="000848D9">
        <w:rPr>
          <w:color w:val="auto"/>
        </w:rPr>
        <w:t>otal targeted population of 804 disbursed in 17</w:t>
      </w:r>
      <w:r w:rsidRPr="000848D9">
        <w:rPr>
          <w:color w:val="auto"/>
        </w:rPr>
        <w:t xml:space="preserve"> hotspots, all are line listed and </w:t>
      </w:r>
      <w:r w:rsidRPr="000848D9">
        <w:rPr>
          <w:color w:val="auto"/>
        </w:rPr>
        <w:lastRenderedPageBreak/>
        <w:t xml:space="preserve">risk wise </w:t>
      </w:r>
      <w:r w:rsidR="009B439A" w:rsidRPr="000848D9">
        <w:rPr>
          <w:color w:val="auto"/>
        </w:rPr>
        <w:t>categorization</w:t>
      </w:r>
      <w:r w:rsidR="001647A4" w:rsidRPr="000848D9">
        <w:rPr>
          <w:color w:val="auto"/>
        </w:rPr>
        <w:t xml:space="preserve"> is done. </w:t>
      </w:r>
      <w:r w:rsidR="00AD7288" w:rsidRPr="000848D9">
        <w:rPr>
          <w:color w:val="auto"/>
        </w:rPr>
        <w:t xml:space="preserve"> </w:t>
      </w:r>
      <w:r w:rsidRPr="000848D9">
        <w:rPr>
          <w:color w:val="auto"/>
        </w:rPr>
        <w:t xml:space="preserve">Out of the total population the </w:t>
      </w:r>
      <w:r w:rsidR="009B439A" w:rsidRPr="000848D9">
        <w:rPr>
          <w:color w:val="auto"/>
        </w:rPr>
        <w:t xml:space="preserve">project is able to contact </w:t>
      </w:r>
      <w:r w:rsidR="00514DAA" w:rsidRPr="000848D9">
        <w:rPr>
          <w:color w:val="auto"/>
        </w:rPr>
        <w:t>426 IDUs</w:t>
      </w:r>
      <w:r w:rsidRPr="000848D9">
        <w:rPr>
          <w:color w:val="auto"/>
        </w:rPr>
        <w:t xml:space="preserve"> regularly </w:t>
      </w:r>
      <w:r w:rsidR="006764D5">
        <w:rPr>
          <w:color w:val="auto"/>
        </w:rPr>
        <w:t>i.e</w:t>
      </w:r>
      <w:r w:rsidR="00514DAA" w:rsidRPr="000848D9">
        <w:rPr>
          <w:color w:val="auto"/>
        </w:rPr>
        <w:t xml:space="preserve"> atleast 20 times in </w:t>
      </w:r>
      <w:r w:rsidRPr="000848D9">
        <w:rPr>
          <w:color w:val="auto"/>
        </w:rPr>
        <w:t xml:space="preserve"> a month and </w:t>
      </w:r>
      <w:r w:rsidR="00514DAA" w:rsidRPr="000848D9">
        <w:rPr>
          <w:color w:val="auto"/>
        </w:rPr>
        <w:t xml:space="preserve">provided services and 791 IDUS were met atleast once in every month. </w:t>
      </w:r>
      <w:r w:rsidR="009B439A" w:rsidRPr="000848D9">
        <w:rPr>
          <w:color w:val="auto"/>
        </w:rPr>
        <w:t>The project is able to select 2</w:t>
      </w:r>
      <w:r w:rsidRPr="000848D9">
        <w:rPr>
          <w:color w:val="auto"/>
        </w:rPr>
        <w:t xml:space="preserve"> ORWs from the community an</w:t>
      </w:r>
      <w:r w:rsidR="00514DAA" w:rsidRPr="000848D9">
        <w:rPr>
          <w:color w:val="auto"/>
        </w:rPr>
        <w:t xml:space="preserve">d it was 70% of the total ORWs at present. </w:t>
      </w:r>
      <w:r w:rsidRPr="000848D9">
        <w:rPr>
          <w:color w:val="auto"/>
        </w:rPr>
        <w:t xml:space="preserve">The project is able to </w:t>
      </w:r>
      <w:r w:rsidR="00DE776A" w:rsidRPr="000848D9">
        <w:rPr>
          <w:color w:val="auto"/>
        </w:rPr>
        <w:t xml:space="preserve">regularly </w:t>
      </w:r>
      <w:r w:rsidRPr="000848D9">
        <w:rPr>
          <w:color w:val="auto"/>
        </w:rPr>
        <w:t xml:space="preserve">reach to </w:t>
      </w:r>
      <w:r w:rsidR="00514DAA" w:rsidRPr="000848D9">
        <w:rPr>
          <w:color w:val="auto"/>
        </w:rPr>
        <w:t>52</w:t>
      </w:r>
      <w:r w:rsidRPr="000848D9">
        <w:rPr>
          <w:color w:val="auto"/>
        </w:rPr>
        <w:t xml:space="preserve">% of the HRGs </w:t>
      </w:r>
      <w:r w:rsidR="00514DAA" w:rsidRPr="000848D9">
        <w:rPr>
          <w:color w:val="auto"/>
        </w:rPr>
        <w:t>inspite of fund constrains which hampered N/S distribution and appointment of ORW is two areas.  PE</w:t>
      </w:r>
      <w:r w:rsidR="000848D9" w:rsidRPr="000848D9">
        <w:rPr>
          <w:color w:val="auto"/>
        </w:rPr>
        <w:t>s</w:t>
      </w:r>
      <w:r w:rsidR="00514DAA" w:rsidRPr="000848D9">
        <w:rPr>
          <w:color w:val="auto"/>
        </w:rPr>
        <w:t xml:space="preserve"> are also not very functional for past few months. DGM , DIC level meeting, </w:t>
      </w:r>
      <w:r w:rsidR="000848D9" w:rsidRPr="000848D9">
        <w:rPr>
          <w:color w:val="auto"/>
        </w:rPr>
        <w:t xml:space="preserve">etc were also suspended.  Currently </w:t>
      </w:r>
      <w:r w:rsidRPr="000848D9">
        <w:rPr>
          <w:color w:val="auto"/>
        </w:rPr>
        <w:t>the field visits of ORWs are 4 days/week and they are mee</w:t>
      </w:r>
      <w:r w:rsidR="000848D9" w:rsidRPr="000848D9">
        <w:rPr>
          <w:color w:val="auto"/>
        </w:rPr>
        <w:t>ting PEs in the concerned areas but as ORW are not clear about the concepts th</w:t>
      </w:r>
      <w:r w:rsidR="006764D5">
        <w:rPr>
          <w:color w:val="auto"/>
        </w:rPr>
        <w:t xml:space="preserve">e evaluation team is very doubtful regarding </w:t>
      </w:r>
      <w:r w:rsidR="000848D9" w:rsidRPr="000848D9">
        <w:rPr>
          <w:color w:val="auto"/>
        </w:rPr>
        <w:t xml:space="preserve">the inputs they would give to the PEs. No supportive documents were present for verification regarding the inputs provided by the staff.  </w:t>
      </w:r>
      <w:r w:rsidRPr="000848D9">
        <w:rPr>
          <w:color w:val="auto"/>
        </w:rPr>
        <w:t>The field visits of other staff can also be increase</w:t>
      </w:r>
      <w:r w:rsidR="00F348A8" w:rsidRPr="000848D9">
        <w:rPr>
          <w:color w:val="auto"/>
        </w:rPr>
        <w:t xml:space="preserve">d especially by the </w:t>
      </w:r>
      <w:r w:rsidR="00552B81">
        <w:rPr>
          <w:color w:val="auto"/>
        </w:rPr>
        <w:t xml:space="preserve">counsellor </w:t>
      </w:r>
      <w:r w:rsidR="00F348A8" w:rsidRPr="000848D9">
        <w:rPr>
          <w:color w:val="auto"/>
        </w:rPr>
        <w:t xml:space="preserve"> (ANM)</w:t>
      </w:r>
      <w:r w:rsidRPr="000848D9">
        <w:rPr>
          <w:color w:val="auto"/>
        </w:rPr>
        <w:t xml:space="preserve"> </w:t>
      </w:r>
      <w:r w:rsidR="000848D9" w:rsidRPr="000848D9">
        <w:rPr>
          <w:color w:val="auto"/>
        </w:rPr>
        <w:t xml:space="preserve">and MEA.  </w:t>
      </w:r>
    </w:p>
    <w:p w:rsidR="000848D9" w:rsidRPr="000848D9" w:rsidRDefault="000848D9" w:rsidP="000848D9">
      <w:pPr>
        <w:pStyle w:val="ListParagraph"/>
        <w:jc w:val="both"/>
        <w:rPr>
          <w:color w:val="auto"/>
        </w:rPr>
      </w:pPr>
    </w:p>
    <w:p w:rsidR="00CF591D" w:rsidRDefault="00F8492F">
      <w:pPr>
        <w:jc w:val="both"/>
        <w:rPr>
          <w:color w:val="auto"/>
        </w:rPr>
      </w:pPr>
      <w:r w:rsidRPr="001E5D2E">
        <w:rPr>
          <w:b/>
          <w:bCs/>
          <w:color w:val="auto"/>
        </w:rPr>
        <w:t xml:space="preserve">Peer education: </w:t>
      </w:r>
      <w:r w:rsidRPr="001E5D2E">
        <w:rPr>
          <w:color w:val="auto"/>
        </w:rPr>
        <w:t xml:space="preserve">A total of </w:t>
      </w:r>
      <w:r w:rsidR="00294BD6">
        <w:rPr>
          <w:color w:val="auto"/>
        </w:rPr>
        <w:t>20</w:t>
      </w:r>
      <w:r w:rsidR="00C830F8">
        <w:rPr>
          <w:color w:val="auto"/>
        </w:rPr>
        <w:t xml:space="preserve"> </w:t>
      </w:r>
      <w:r w:rsidRPr="001E5D2E">
        <w:rPr>
          <w:color w:val="auto"/>
        </w:rPr>
        <w:t>PEs are in place and</w:t>
      </w:r>
      <w:r w:rsidR="00552B81">
        <w:rPr>
          <w:color w:val="auto"/>
        </w:rPr>
        <w:t xml:space="preserve"> only</w:t>
      </w:r>
      <w:r w:rsidRPr="001E5D2E">
        <w:rPr>
          <w:color w:val="auto"/>
        </w:rPr>
        <w:t xml:space="preserve"> </w:t>
      </w:r>
      <w:r w:rsidR="00294BD6">
        <w:rPr>
          <w:color w:val="auto"/>
        </w:rPr>
        <w:t>10 PEs were met by the evaluation team.</w:t>
      </w:r>
      <w:r w:rsidR="00182DC6">
        <w:rPr>
          <w:color w:val="auto"/>
        </w:rPr>
        <w:t xml:space="preserve"> </w:t>
      </w:r>
      <w:r w:rsidR="00C573DC">
        <w:rPr>
          <w:color w:val="auto"/>
        </w:rPr>
        <w:t>Only six PEs are below the age of 30 years.</w:t>
      </w:r>
      <w:r w:rsidR="00294BD6">
        <w:rPr>
          <w:color w:val="auto"/>
        </w:rPr>
        <w:t xml:space="preserve"> The peer educators have </w:t>
      </w:r>
      <w:r w:rsidRPr="001E5D2E">
        <w:rPr>
          <w:color w:val="auto"/>
        </w:rPr>
        <w:t>knowledge</w:t>
      </w:r>
      <w:r w:rsidR="00294BD6">
        <w:rPr>
          <w:color w:val="auto"/>
        </w:rPr>
        <w:t xml:space="preserve"> regarding NSEP and OST services.</w:t>
      </w:r>
      <w:r w:rsidR="00552B81">
        <w:rPr>
          <w:color w:val="auto"/>
        </w:rPr>
        <w:t xml:space="preserve">  </w:t>
      </w:r>
      <w:r w:rsidR="00294BD6">
        <w:rPr>
          <w:color w:val="auto"/>
        </w:rPr>
        <w:t xml:space="preserve">They are not very sure about the </w:t>
      </w:r>
      <w:r w:rsidR="00C830F8">
        <w:rPr>
          <w:color w:val="auto"/>
        </w:rPr>
        <w:t>vulnerability and risk.</w:t>
      </w:r>
      <w:r w:rsidR="00294BD6">
        <w:rPr>
          <w:color w:val="auto"/>
        </w:rPr>
        <w:t xml:space="preserve"> </w:t>
      </w:r>
      <w:r w:rsidRPr="001E5D2E">
        <w:rPr>
          <w:color w:val="auto"/>
        </w:rPr>
        <w:t xml:space="preserve">PEs are supported by ORWs in filling form B. </w:t>
      </w:r>
      <w:r w:rsidR="004B561B">
        <w:rPr>
          <w:color w:val="auto"/>
        </w:rPr>
        <w:t>All</w:t>
      </w:r>
      <w:r w:rsidR="00A41BC7">
        <w:rPr>
          <w:color w:val="auto"/>
        </w:rPr>
        <w:t xml:space="preserve"> </w:t>
      </w:r>
      <w:r w:rsidR="00552B81">
        <w:rPr>
          <w:color w:val="auto"/>
        </w:rPr>
        <w:t xml:space="preserve"> PE </w:t>
      </w:r>
      <w:r w:rsidR="00A41BC7">
        <w:rPr>
          <w:color w:val="auto"/>
        </w:rPr>
        <w:t xml:space="preserve"> except 3 PEs </w:t>
      </w:r>
      <w:r w:rsidR="00552B81">
        <w:rPr>
          <w:color w:val="auto"/>
        </w:rPr>
        <w:t xml:space="preserve">are on OST. </w:t>
      </w:r>
      <w:r w:rsidRPr="001E5D2E">
        <w:rPr>
          <w:color w:val="auto"/>
        </w:rPr>
        <w:t xml:space="preserve"> PEs </w:t>
      </w:r>
      <w:r w:rsidR="00552B81">
        <w:rPr>
          <w:color w:val="auto"/>
        </w:rPr>
        <w:t xml:space="preserve"> are aware about ICTC test  and VDRL test.  PEs have partial knowledge regarding </w:t>
      </w:r>
      <w:r w:rsidR="00406435">
        <w:rPr>
          <w:color w:val="auto"/>
        </w:rPr>
        <w:t xml:space="preserve"> condom demo and their role in the project.</w:t>
      </w:r>
      <w:r w:rsidR="00C573DC">
        <w:rPr>
          <w:color w:val="auto"/>
        </w:rPr>
        <w:t xml:space="preserve"> </w:t>
      </w:r>
    </w:p>
    <w:p w:rsidR="00CF591D" w:rsidRPr="001E5D2E" w:rsidRDefault="00CF591D">
      <w:pPr>
        <w:jc w:val="both"/>
        <w:rPr>
          <w:color w:val="auto"/>
        </w:rPr>
      </w:pPr>
    </w:p>
    <w:p w:rsidR="00A706B5" w:rsidRPr="001E5D2E" w:rsidRDefault="00F8492F">
      <w:pPr>
        <w:jc w:val="both"/>
        <w:rPr>
          <w:color w:val="auto"/>
        </w:rPr>
      </w:pPr>
      <w:r w:rsidRPr="001E5D2E">
        <w:rPr>
          <w:b/>
          <w:bCs/>
          <w:color w:val="auto"/>
        </w:rPr>
        <w:t xml:space="preserve">b. Services: </w:t>
      </w:r>
    </w:p>
    <w:p w:rsidR="00A706B5" w:rsidRPr="001E5D2E" w:rsidRDefault="00A706B5">
      <w:pPr>
        <w:jc w:val="both"/>
        <w:rPr>
          <w:color w:val="auto"/>
        </w:rPr>
      </w:pPr>
    </w:p>
    <w:p w:rsidR="00D50B5F" w:rsidRDefault="00F8492F">
      <w:pPr>
        <w:jc w:val="both"/>
        <w:rPr>
          <w:color w:val="auto"/>
        </w:rPr>
      </w:pPr>
      <w:r w:rsidRPr="001E5D2E">
        <w:rPr>
          <w:b/>
          <w:bCs/>
          <w:color w:val="auto"/>
        </w:rPr>
        <w:t xml:space="preserve">STI services: </w:t>
      </w:r>
      <w:r w:rsidRPr="001E5D2E">
        <w:rPr>
          <w:color w:val="auto"/>
        </w:rPr>
        <w:t>The STI services are in place and the systems for this are good but the documentation has to be prop</w:t>
      </w:r>
      <w:r w:rsidR="004F53C6">
        <w:rPr>
          <w:color w:val="auto"/>
        </w:rPr>
        <w:t xml:space="preserve">erly done. </w:t>
      </w:r>
      <w:r w:rsidR="00C61389">
        <w:rPr>
          <w:color w:val="auto"/>
        </w:rPr>
        <w:t>T</w:t>
      </w:r>
      <w:r w:rsidR="004F53C6">
        <w:rPr>
          <w:color w:val="auto"/>
        </w:rPr>
        <w:t>he project</w:t>
      </w:r>
      <w:r w:rsidR="00C61389">
        <w:rPr>
          <w:color w:val="auto"/>
        </w:rPr>
        <w:t xml:space="preserve"> has </w:t>
      </w:r>
      <w:r w:rsidR="004F53C6">
        <w:rPr>
          <w:color w:val="auto"/>
        </w:rPr>
        <w:t>established a</w:t>
      </w:r>
      <w:r w:rsidR="00C61389">
        <w:rPr>
          <w:color w:val="auto"/>
        </w:rPr>
        <w:t xml:space="preserve"> OST clinic which also functions </w:t>
      </w:r>
      <w:r w:rsidR="004F53C6">
        <w:rPr>
          <w:color w:val="auto"/>
        </w:rPr>
        <w:t>static clinic</w:t>
      </w:r>
      <w:r w:rsidR="006764D5">
        <w:rPr>
          <w:color w:val="auto"/>
        </w:rPr>
        <w:t>.</w:t>
      </w:r>
      <w:r w:rsidR="00C61389">
        <w:rPr>
          <w:color w:val="auto"/>
        </w:rPr>
        <w:t xml:space="preserve">  Doctor visits three times a week in the clinic.  592 IDUs went for GMC once and 114 went for GMC twice.   Although 74 % of IDU underwent </w:t>
      </w:r>
      <w:r w:rsidR="00B40923">
        <w:rPr>
          <w:color w:val="auto"/>
        </w:rPr>
        <w:t>first time the GMS could not be followed second time although the project has a static clinic in project .</w:t>
      </w:r>
    </w:p>
    <w:p w:rsidR="006764D5" w:rsidRDefault="006764D5">
      <w:pPr>
        <w:jc w:val="both"/>
        <w:rPr>
          <w:color w:val="auto"/>
        </w:rPr>
      </w:pPr>
    </w:p>
    <w:p w:rsidR="00A706B5" w:rsidRPr="001E5D2E" w:rsidRDefault="00B40923">
      <w:pPr>
        <w:jc w:val="both"/>
        <w:rPr>
          <w:color w:val="auto"/>
        </w:rPr>
      </w:pPr>
      <w:r>
        <w:rPr>
          <w:color w:val="auto"/>
        </w:rPr>
        <w:t>Only 38</w:t>
      </w:r>
      <w:r w:rsidR="00D50B5F">
        <w:rPr>
          <w:color w:val="auto"/>
        </w:rPr>
        <w:t xml:space="preserve"> HRGs went for </w:t>
      </w:r>
      <w:r w:rsidR="00F8492F" w:rsidRPr="001E5D2E">
        <w:rPr>
          <w:color w:val="auto"/>
        </w:rPr>
        <w:t xml:space="preserve">VDRL testing </w:t>
      </w:r>
      <w:r w:rsidR="00D50B5F">
        <w:rPr>
          <w:color w:val="auto"/>
        </w:rPr>
        <w:t xml:space="preserve">in this year. The </w:t>
      </w:r>
      <w:r>
        <w:rPr>
          <w:color w:val="auto"/>
        </w:rPr>
        <w:t xml:space="preserve">shortage in </w:t>
      </w:r>
      <w:r w:rsidR="00D50B5F">
        <w:rPr>
          <w:color w:val="auto"/>
        </w:rPr>
        <w:t xml:space="preserve">availability of the kits at government hospitals was observed for few months which </w:t>
      </w:r>
      <w:r w:rsidR="006764D5">
        <w:rPr>
          <w:color w:val="auto"/>
        </w:rPr>
        <w:t>have</w:t>
      </w:r>
      <w:r w:rsidR="00D50B5F">
        <w:rPr>
          <w:color w:val="auto"/>
        </w:rPr>
        <w:t xml:space="preserve"> affected the num</w:t>
      </w:r>
      <w:r>
        <w:rPr>
          <w:color w:val="auto"/>
        </w:rPr>
        <w:t>ber of HRGs tested for syphills but still the number is very low.</w:t>
      </w:r>
    </w:p>
    <w:p w:rsidR="00A706B5" w:rsidRPr="001E5D2E" w:rsidRDefault="00A706B5">
      <w:pPr>
        <w:jc w:val="both"/>
        <w:rPr>
          <w:color w:val="auto"/>
        </w:rPr>
      </w:pPr>
    </w:p>
    <w:p w:rsidR="00A706B5" w:rsidRPr="001E5D2E" w:rsidRDefault="00F8492F">
      <w:pPr>
        <w:jc w:val="both"/>
        <w:rPr>
          <w:color w:val="auto"/>
        </w:rPr>
      </w:pPr>
      <w:r w:rsidRPr="001E5D2E">
        <w:rPr>
          <w:b/>
          <w:bCs/>
          <w:color w:val="auto"/>
        </w:rPr>
        <w:t xml:space="preserve">ICTC services: </w:t>
      </w:r>
      <w:r w:rsidRPr="001E5D2E">
        <w:rPr>
          <w:color w:val="auto"/>
        </w:rPr>
        <w:t xml:space="preserve">The project is having good relationships with 10 ICTCs in nearby areas and it enables the SHs to have the testing easier. The project is able to test </w:t>
      </w:r>
      <w:r w:rsidR="00B40923">
        <w:rPr>
          <w:color w:val="auto"/>
        </w:rPr>
        <w:t xml:space="preserve">396 </w:t>
      </w:r>
      <w:r w:rsidR="00D50B5F">
        <w:rPr>
          <w:color w:val="auto"/>
        </w:rPr>
        <w:t xml:space="preserve">of </w:t>
      </w:r>
      <w:r w:rsidRPr="001E5D2E">
        <w:rPr>
          <w:color w:val="auto"/>
        </w:rPr>
        <w:t>H</w:t>
      </w:r>
      <w:r w:rsidR="00D50B5F">
        <w:rPr>
          <w:color w:val="auto"/>
        </w:rPr>
        <w:t>RG</w:t>
      </w:r>
      <w:r w:rsidRPr="001E5D2E">
        <w:rPr>
          <w:color w:val="auto"/>
        </w:rPr>
        <w:t xml:space="preserve">s atleast one time in this year. </w:t>
      </w:r>
      <w:r w:rsidR="00D50B5F">
        <w:rPr>
          <w:color w:val="auto"/>
        </w:rPr>
        <w:t xml:space="preserve">The project has provided line list to the concerned ICTC’s of their areas hence duplication can be </w:t>
      </w:r>
      <w:r w:rsidR="00B40923">
        <w:rPr>
          <w:color w:val="auto"/>
        </w:rPr>
        <w:t>decreased</w:t>
      </w:r>
      <w:r w:rsidR="00D50B5F">
        <w:rPr>
          <w:color w:val="auto"/>
        </w:rPr>
        <w:t>.</w:t>
      </w:r>
      <w:r w:rsidRPr="001E5D2E">
        <w:rPr>
          <w:color w:val="auto"/>
        </w:rPr>
        <w:t xml:space="preserve"> </w:t>
      </w:r>
    </w:p>
    <w:p w:rsidR="00A706B5" w:rsidRPr="001E5D2E" w:rsidRDefault="00A706B5">
      <w:pPr>
        <w:jc w:val="both"/>
        <w:rPr>
          <w:color w:val="auto"/>
        </w:rPr>
      </w:pPr>
    </w:p>
    <w:p w:rsidR="00A706B5" w:rsidRDefault="00F8492F">
      <w:pPr>
        <w:jc w:val="both"/>
        <w:rPr>
          <w:color w:val="auto"/>
        </w:rPr>
      </w:pPr>
      <w:r w:rsidRPr="001E5D2E">
        <w:rPr>
          <w:b/>
          <w:bCs/>
          <w:color w:val="auto"/>
        </w:rPr>
        <w:t xml:space="preserve">Counselling: </w:t>
      </w:r>
      <w:r w:rsidRPr="001E5D2E">
        <w:rPr>
          <w:color w:val="auto"/>
        </w:rPr>
        <w:t xml:space="preserve">The project is able to provide counseling to only </w:t>
      </w:r>
      <w:r w:rsidR="00A41BC7">
        <w:rPr>
          <w:color w:val="auto"/>
        </w:rPr>
        <w:t>72</w:t>
      </w:r>
      <w:r w:rsidRPr="001E5D2E">
        <w:rPr>
          <w:color w:val="auto"/>
        </w:rPr>
        <w:t xml:space="preserve">% of the total line listed population and this area has to be focused in the coming months. The quality of counselling also has to be improved as it plays an important role in behavior change of HRGs. </w:t>
      </w:r>
      <w:r w:rsidR="00DA7823">
        <w:rPr>
          <w:color w:val="auto"/>
        </w:rPr>
        <w:t xml:space="preserve">The ANM </w:t>
      </w:r>
      <w:r w:rsidR="00A41BC7">
        <w:rPr>
          <w:color w:val="auto"/>
        </w:rPr>
        <w:t xml:space="preserve">was trained in </w:t>
      </w:r>
      <w:r w:rsidR="00DA7823">
        <w:rPr>
          <w:color w:val="auto"/>
        </w:rPr>
        <w:t xml:space="preserve">counseling. </w:t>
      </w:r>
      <w:r w:rsidRPr="001E5D2E">
        <w:rPr>
          <w:color w:val="auto"/>
        </w:rPr>
        <w:t xml:space="preserve"> The documentation part also needs to be strengthened and more attention has to be given to follow ups.  The project is able to give counseling to </w:t>
      </w:r>
      <w:r w:rsidR="00A41BC7">
        <w:rPr>
          <w:color w:val="auto"/>
        </w:rPr>
        <w:t xml:space="preserve">436 </w:t>
      </w:r>
      <w:r w:rsidR="00DA7823">
        <w:rPr>
          <w:color w:val="auto"/>
        </w:rPr>
        <w:t>HRGs</w:t>
      </w:r>
      <w:r w:rsidR="00A41BC7">
        <w:rPr>
          <w:color w:val="auto"/>
        </w:rPr>
        <w:t xml:space="preserve"> of the G</w:t>
      </w:r>
      <w:r w:rsidRPr="001E5D2E">
        <w:rPr>
          <w:color w:val="auto"/>
        </w:rPr>
        <w:t xml:space="preserve">MC </w:t>
      </w:r>
      <w:r w:rsidR="00A41BC7">
        <w:rPr>
          <w:color w:val="auto"/>
        </w:rPr>
        <w:t xml:space="preserve">out of 706 </w:t>
      </w:r>
      <w:r w:rsidRPr="001E5D2E">
        <w:rPr>
          <w:color w:val="auto"/>
        </w:rPr>
        <w:t xml:space="preserve">attendees and it </w:t>
      </w:r>
      <w:r w:rsidR="00A41BC7">
        <w:rPr>
          <w:color w:val="auto"/>
        </w:rPr>
        <w:t>is very low as GMC</w:t>
      </w:r>
      <w:r w:rsidR="006764D5">
        <w:rPr>
          <w:color w:val="auto"/>
        </w:rPr>
        <w:t xml:space="preserve"> mainly done at</w:t>
      </w:r>
      <w:r w:rsidR="00FC3B25">
        <w:rPr>
          <w:color w:val="auto"/>
        </w:rPr>
        <w:t xml:space="preserve"> project office</w:t>
      </w:r>
      <w:r w:rsidR="008C280B">
        <w:rPr>
          <w:color w:val="auto"/>
        </w:rPr>
        <w:t>.</w:t>
      </w:r>
      <w:r w:rsidR="00DA7823">
        <w:rPr>
          <w:color w:val="auto"/>
        </w:rPr>
        <w:t xml:space="preserve"> The quality of the counseling has to be drastically improved.  Counsellor has provided RR counseling also to</w:t>
      </w:r>
      <w:r w:rsidR="008C280B">
        <w:rPr>
          <w:color w:val="auto"/>
        </w:rPr>
        <w:t xml:space="preserve">150 </w:t>
      </w:r>
      <w:r w:rsidR="00DA7823">
        <w:rPr>
          <w:color w:val="auto"/>
        </w:rPr>
        <w:t>HRGs.</w:t>
      </w:r>
      <w:r w:rsidR="008C280B">
        <w:rPr>
          <w:color w:val="auto"/>
        </w:rPr>
        <w:t xml:space="preserve">(counselor left project in June 2015) , Although trained </w:t>
      </w:r>
      <w:r w:rsidR="00D776DF">
        <w:rPr>
          <w:color w:val="auto"/>
        </w:rPr>
        <w:t xml:space="preserve">ANMs </w:t>
      </w:r>
      <w:r w:rsidR="008C280B">
        <w:rPr>
          <w:color w:val="auto"/>
        </w:rPr>
        <w:t>were there RR was not dealt with.  The quality of OST counseling was observed not upto the mark.</w:t>
      </w:r>
      <w:r w:rsidR="00DA7823">
        <w:rPr>
          <w:color w:val="auto"/>
        </w:rPr>
        <w:t xml:space="preserve">  </w:t>
      </w:r>
      <w:r w:rsidR="008C280B">
        <w:rPr>
          <w:color w:val="auto"/>
        </w:rPr>
        <w:t xml:space="preserve">  </w:t>
      </w:r>
    </w:p>
    <w:p w:rsidR="008C280B" w:rsidRPr="001E5D2E" w:rsidRDefault="008C280B">
      <w:pPr>
        <w:jc w:val="both"/>
        <w:rPr>
          <w:color w:val="auto"/>
        </w:rPr>
      </w:pPr>
      <w:r>
        <w:rPr>
          <w:color w:val="auto"/>
        </w:rPr>
        <w:lastRenderedPageBreak/>
        <w:t>This project has a very difficult HR g</w:t>
      </w:r>
      <w:r w:rsidR="001165D0">
        <w:rPr>
          <w:color w:val="auto"/>
        </w:rPr>
        <w:t>roup and are difficult to manage some times. This project had two ANM</w:t>
      </w:r>
      <w:r w:rsidR="00D776DF">
        <w:rPr>
          <w:color w:val="auto"/>
        </w:rPr>
        <w:t>s</w:t>
      </w:r>
      <w:r w:rsidR="001165D0">
        <w:rPr>
          <w:color w:val="auto"/>
        </w:rPr>
        <w:t xml:space="preserve"> and a counselor but still the level of counseling and the quality of counseling as per the documents available is not at all satisfactory.</w:t>
      </w:r>
    </w:p>
    <w:p w:rsidR="00A706B5" w:rsidRPr="001E5D2E" w:rsidRDefault="00A706B5">
      <w:pPr>
        <w:jc w:val="both"/>
        <w:rPr>
          <w:color w:val="auto"/>
        </w:rPr>
      </w:pPr>
    </w:p>
    <w:p w:rsidR="00E23BB0" w:rsidRDefault="00F8492F">
      <w:pPr>
        <w:jc w:val="both"/>
        <w:rPr>
          <w:color w:val="auto"/>
        </w:rPr>
      </w:pPr>
      <w:r w:rsidRPr="001E5D2E">
        <w:rPr>
          <w:b/>
          <w:bCs/>
          <w:color w:val="auto"/>
        </w:rPr>
        <w:t>Condom services:</w:t>
      </w:r>
      <w:r w:rsidR="005805E9">
        <w:rPr>
          <w:color w:val="auto"/>
        </w:rPr>
        <w:t xml:space="preserve"> The project is able to open 2</w:t>
      </w:r>
      <w:r w:rsidRPr="001E5D2E">
        <w:rPr>
          <w:color w:val="auto"/>
        </w:rPr>
        <w:t xml:space="preserve"> outlets in the project area and able to </w:t>
      </w:r>
      <w:r w:rsidR="005805E9" w:rsidRPr="001E5D2E">
        <w:rPr>
          <w:color w:val="auto"/>
        </w:rPr>
        <w:t>distribute</w:t>
      </w:r>
      <w:r w:rsidRPr="001E5D2E">
        <w:rPr>
          <w:color w:val="auto"/>
        </w:rPr>
        <w:t xml:space="preserve"> </w:t>
      </w:r>
      <w:r w:rsidR="001165D0">
        <w:rPr>
          <w:color w:val="auto"/>
        </w:rPr>
        <w:t>998</w:t>
      </w:r>
      <w:r w:rsidR="005805E9">
        <w:rPr>
          <w:color w:val="auto"/>
        </w:rPr>
        <w:t xml:space="preserve"> condoms and out of</w:t>
      </w:r>
      <w:r w:rsidRPr="001E5D2E">
        <w:rPr>
          <w:color w:val="auto"/>
        </w:rPr>
        <w:t xml:space="preserve"> </w:t>
      </w:r>
      <w:r w:rsidR="001165D0">
        <w:rPr>
          <w:color w:val="auto"/>
        </w:rPr>
        <w:t>1438</w:t>
      </w:r>
      <w:r w:rsidR="005805E9">
        <w:rPr>
          <w:color w:val="auto"/>
        </w:rPr>
        <w:t xml:space="preserve"> </w:t>
      </w:r>
      <w:r w:rsidRPr="001E5D2E">
        <w:rPr>
          <w:color w:val="auto"/>
        </w:rPr>
        <w:t xml:space="preserve">social marketing condoms. </w:t>
      </w:r>
    </w:p>
    <w:p w:rsidR="007241A5" w:rsidRDefault="007241A5">
      <w:pPr>
        <w:jc w:val="both"/>
        <w:rPr>
          <w:color w:val="auto"/>
        </w:rPr>
      </w:pPr>
    </w:p>
    <w:p w:rsidR="00D35E84" w:rsidRDefault="002E201F">
      <w:pPr>
        <w:jc w:val="both"/>
        <w:rPr>
          <w:color w:val="auto"/>
        </w:rPr>
      </w:pPr>
      <w:r>
        <w:rPr>
          <w:color w:val="auto"/>
        </w:rPr>
        <w:t>The p</w:t>
      </w:r>
      <w:r w:rsidR="007241A5">
        <w:rPr>
          <w:color w:val="auto"/>
        </w:rPr>
        <w:t>roject has provided condoms to 5</w:t>
      </w:r>
      <w:r>
        <w:rPr>
          <w:color w:val="auto"/>
        </w:rPr>
        <w:t xml:space="preserve">5% of HRGs as per their requirement as per the documents.  </w:t>
      </w:r>
      <w:r w:rsidR="007241A5">
        <w:rPr>
          <w:color w:val="auto"/>
        </w:rPr>
        <w:t xml:space="preserve"> In the project the requirement of condoms is very less as compared to other core groups.  ORWs and PEs should make sure that more than  90% distubution of requirement takes place.  ORWs and PEs are very reluctant to speak about condom, STI symptoms and condom demo. Stakeholders are also not very sure </w:t>
      </w:r>
      <w:r>
        <w:rPr>
          <w:color w:val="auto"/>
        </w:rPr>
        <w:t>The condom requirem</w:t>
      </w:r>
      <w:r w:rsidR="001165D0">
        <w:rPr>
          <w:color w:val="auto"/>
        </w:rPr>
        <w:t xml:space="preserve">ent analysis, PE diary, B form </w:t>
      </w:r>
      <w:r>
        <w:rPr>
          <w:color w:val="auto"/>
        </w:rPr>
        <w:t xml:space="preserve">and actual requirement of the HRGs were found not correlating. </w:t>
      </w:r>
      <w:r w:rsidR="00D35E84">
        <w:rPr>
          <w:color w:val="auto"/>
        </w:rPr>
        <w:t xml:space="preserve"> </w:t>
      </w:r>
    </w:p>
    <w:p w:rsidR="00D35E84" w:rsidRDefault="00D35E84">
      <w:pPr>
        <w:jc w:val="both"/>
        <w:rPr>
          <w:color w:val="auto"/>
        </w:rPr>
      </w:pPr>
    </w:p>
    <w:p w:rsidR="00E23BB0" w:rsidRDefault="001165D0">
      <w:pPr>
        <w:jc w:val="both"/>
        <w:rPr>
          <w:color w:val="auto"/>
        </w:rPr>
      </w:pPr>
      <w:r>
        <w:rPr>
          <w:b/>
          <w:bCs/>
          <w:color w:val="auto"/>
        </w:rPr>
        <w:t>Needle/ Syringes</w:t>
      </w:r>
      <w:r w:rsidR="00F8492F" w:rsidRPr="001E5D2E">
        <w:rPr>
          <w:b/>
          <w:bCs/>
          <w:color w:val="auto"/>
        </w:rPr>
        <w:t>:</w:t>
      </w:r>
      <w:r w:rsidR="00F8492F" w:rsidRPr="001E5D2E">
        <w:rPr>
          <w:color w:val="auto"/>
        </w:rPr>
        <w:t xml:space="preserve"> The project </w:t>
      </w:r>
      <w:r w:rsidR="005805E9">
        <w:rPr>
          <w:color w:val="auto"/>
        </w:rPr>
        <w:t xml:space="preserve">demand of Needles was 68490 and 53566 were distributed out of these 36990 were returned back.   The demand of syringes was 34245 and 26783 syringes were distributed and 18495 were returned.  </w:t>
      </w:r>
      <w:r w:rsidR="00DC7D2C">
        <w:rPr>
          <w:color w:val="auto"/>
        </w:rPr>
        <w:t xml:space="preserve">Needle/Syringes are out of stock at present due to fund shortage.  Project had one traditional outlet for N/S at Pallurthy which is not functional now. </w:t>
      </w:r>
      <w:r w:rsidR="00E23BB0">
        <w:rPr>
          <w:color w:val="auto"/>
        </w:rPr>
        <w:t>The disposal of N/S is as per NACO Waste Disposal Guideline.  It is done with the help of IM</w:t>
      </w:r>
      <w:r w:rsidR="00D776DF">
        <w:rPr>
          <w:color w:val="auto"/>
        </w:rPr>
        <w:t>A</w:t>
      </w:r>
      <w:r w:rsidR="00E23BB0">
        <w:rPr>
          <w:color w:val="auto"/>
        </w:rPr>
        <w:t>GE group.</w:t>
      </w:r>
    </w:p>
    <w:p w:rsidR="00E23BB0" w:rsidRDefault="00E23BB0">
      <w:pPr>
        <w:jc w:val="both"/>
        <w:rPr>
          <w:color w:val="auto"/>
        </w:rPr>
      </w:pPr>
    </w:p>
    <w:p w:rsidR="005805E9" w:rsidRDefault="007241A5">
      <w:pPr>
        <w:jc w:val="both"/>
        <w:rPr>
          <w:color w:val="auto"/>
        </w:rPr>
      </w:pPr>
      <w:r w:rsidRPr="007241A5">
        <w:rPr>
          <w:b/>
          <w:bCs/>
          <w:color w:val="auto"/>
        </w:rPr>
        <w:t>Abscess</w:t>
      </w:r>
      <w:r>
        <w:rPr>
          <w:color w:val="auto"/>
        </w:rPr>
        <w:t>: Project supplies swabs along with the needles and syringes.  No abscess cases were reported in this contract period.</w:t>
      </w:r>
    </w:p>
    <w:p w:rsidR="007241A5" w:rsidRDefault="007241A5">
      <w:pPr>
        <w:jc w:val="both"/>
        <w:rPr>
          <w:b/>
          <w:bCs/>
          <w:color w:val="auto"/>
        </w:rPr>
      </w:pPr>
    </w:p>
    <w:p w:rsidR="009D15AD" w:rsidRDefault="006C14D1" w:rsidP="00E465CE">
      <w:pPr>
        <w:jc w:val="both"/>
        <w:rPr>
          <w:color w:val="auto"/>
        </w:rPr>
      </w:pPr>
      <w:r>
        <w:rPr>
          <w:b/>
          <w:bCs/>
          <w:color w:val="auto"/>
        </w:rPr>
        <w:t xml:space="preserve">OST: </w:t>
      </w:r>
      <w:r w:rsidRPr="0048797B">
        <w:rPr>
          <w:color w:val="auto"/>
        </w:rPr>
        <w:t>Project has a OST centre and at present</w:t>
      </w:r>
      <w:r w:rsidR="00D776DF">
        <w:rPr>
          <w:color w:val="auto"/>
        </w:rPr>
        <w:t>ly 49</w:t>
      </w:r>
      <w:r w:rsidR="00DF00EB" w:rsidRPr="0048797B">
        <w:rPr>
          <w:color w:val="auto"/>
        </w:rPr>
        <w:t xml:space="preserve"> IDUs are enrolled for OST.  Dr. Subash is the consultant doctor, Mr.</w:t>
      </w:r>
      <w:r w:rsidR="00DF00EB" w:rsidRPr="00D776DF">
        <w:rPr>
          <w:color w:val="auto"/>
        </w:rPr>
        <w:t xml:space="preserve"> Shalin C S, ORW for OST. Mr. Arun was ANM incharge of OST till last mont</w:t>
      </w:r>
      <w:r w:rsidR="00D776DF">
        <w:rPr>
          <w:color w:val="auto"/>
        </w:rPr>
        <w:t xml:space="preserve">h. Although OST is running </w:t>
      </w:r>
      <w:r w:rsidR="00DF00EB" w:rsidRPr="00D776DF">
        <w:rPr>
          <w:color w:val="auto"/>
        </w:rPr>
        <w:t xml:space="preserve">evaluation team was not satisfied with the way things were handles.  The medicines to newly registered clients were given </w:t>
      </w:r>
      <w:r w:rsidR="003D6E4B" w:rsidRPr="00D776DF">
        <w:rPr>
          <w:color w:val="auto"/>
        </w:rPr>
        <w:t>without</w:t>
      </w:r>
      <w:r w:rsidR="00DF00EB" w:rsidRPr="00D776DF">
        <w:rPr>
          <w:color w:val="auto"/>
        </w:rPr>
        <w:t xml:space="preserve"> doctor’s prescription and other mandatory documents. In the absence of nurse drugs in the clinic were handled by ORW </w:t>
      </w:r>
      <w:r w:rsidR="003D6E4B" w:rsidRPr="00D776DF">
        <w:rPr>
          <w:color w:val="auto"/>
        </w:rPr>
        <w:t xml:space="preserve">alone </w:t>
      </w:r>
      <w:r w:rsidR="00DF00EB" w:rsidRPr="00D776DF">
        <w:rPr>
          <w:color w:val="auto"/>
        </w:rPr>
        <w:t xml:space="preserve">who himself is on OST. </w:t>
      </w:r>
      <w:r w:rsidR="003D6E4B" w:rsidRPr="00D776DF">
        <w:rPr>
          <w:color w:val="auto"/>
        </w:rPr>
        <w:t xml:space="preserve"> Project team is not very sure about the handling instructions of OST drugs.  The ORW is not very clear about his role as OST ORW other than dispensing drugs</w:t>
      </w:r>
      <w:r w:rsidR="0048797B" w:rsidRPr="00D776DF">
        <w:rPr>
          <w:color w:val="auto"/>
        </w:rPr>
        <w:t xml:space="preserve">.  He does not have a work plan.  </w:t>
      </w:r>
      <w:r w:rsidR="00E465CE" w:rsidRPr="00D776DF">
        <w:rPr>
          <w:color w:val="auto"/>
        </w:rPr>
        <w:t xml:space="preserve"> Counselor role to be strengthened and he  is primarily responsible for </w:t>
      </w:r>
      <w:r w:rsidR="00D776DF">
        <w:rPr>
          <w:color w:val="auto"/>
        </w:rPr>
        <w:t>i</w:t>
      </w:r>
      <w:r w:rsidR="00E465CE" w:rsidRPr="00D776DF">
        <w:rPr>
          <w:color w:val="auto"/>
        </w:rPr>
        <w:t xml:space="preserve">nitiating a client file for OST attendees and their file contain assessment formats, consent form, etc. and referral to the doctor for initiating OST. </w:t>
      </w:r>
      <w:r w:rsidR="00D776DF">
        <w:rPr>
          <w:color w:val="auto"/>
        </w:rPr>
        <w:t>This is</w:t>
      </w:r>
      <w:r w:rsidR="00E465CE" w:rsidRPr="00D776DF">
        <w:rPr>
          <w:color w:val="auto"/>
        </w:rPr>
        <w:t xml:space="preserve"> not happening now</w:t>
      </w:r>
      <w:r w:rsidR="00D776DF">
        <w:rPr>
          <w:color w:val="auto"/>
        </w:rPr>
        <w:t xml:space="preserve"> in all cases</w:t>
      </w:r>
      <w:r w:rsidR="00E465CE" w:rsidRPr="00D776DF">
        <w:rPr>
          <w:color w:val="auto"/>
        </w:rPr>
        <w:t>. File</w:t>
      </w:r>
      <w:r w:rsidR="00D776DF">
        <w:rPr>
          <w:color w:val="auto"/>
        </w:rPr>
        <w:t>s</w:t>
      </w:r>
      <w:r w:rsidR="00E465CE" w:rsidRPr="00D776DF">
        <w:rPr>
          <w:color w:val="auto"/>
        </w:rPr>
        <w:t xml:space="preserve"> of OST clients referred from Aluva</w:t>
      </w:r>
      <w:r w:rsidR="00D776DF">
        <w:rPr>
          <w:color w:val="auto"/>
        </w:rPr>
        <w:t xml:space="preserve">/Muvatupuzha, etc </w:t>
      </w:r>
      <w:r w:rsidR="00E465CE" w:rsidRPr="00D776DF">
        <w:rPr>
          <w:color w:val="auto"/>
        </w:rPr>
        <w:t>has to be maintained.</w:t>
      </w:r>
      <w:r w:rsidR="006E4651" w:rsidRPr="00D776DF">
        <w:rPr>
          <w:color w:val="auto"/>
        </w:rPr>
        <w:t xml:space="preserve"> </w:t>
      </w:r>
    </w:p>
    <w:p w:rsidR="00D776DF" w:rsidRPr="00D776DF" w:rsidRDefault="00D776DF" w:rsidP="00E465CE">
      <w:pPr>
        <w:jc w:val="both"/>
        <w:rPr>
          <w:color w:val="auto"/>
        </w:rPr>
      </w:pPr>
    </w:p>
    <w:p w:rsidR="00E465CE" w:rsidRPr="00D776DF" w:rsidRDefault="00E465CE" w:rsidP="00E465CE">
      <w:pPr>
        <w:jc w:val="both"/>
        <w:rPr>
          <w:color w:val="auto"/>
        </w:rPr>
      </w:pPr>
      <w:r w:rsidRPr="00D776DF">
        <w:rPr>
          <w:color w:val="auto"/>
        </w:rPr>
        <w:t xml:space="preserve">The staff’s knowledge regarding early signs of overdose and its management was poor. The ORWs and PEs must be provided hands-on training on this. Few chart displaying drug overdose management procedures at DIC, do’s and don’ts at OST, contact details of service </w:t>
      </w:r>
      <w:r w:rsidR="003548F0" w:rsidRPr="00D776DF">
        <w:rPr>
          <w:color w:val="auto"/>
        </w:rPr>
        <w:t>centers</w:t>
      </w:r>
      <w:r w:rsidRPr="00D776DF">
        <w:rPr>
          <w:color w:val="auto"/>
        </w:rPr>
        <w:t xml:space="preserve">, etc can be placed at office. </w:t>
      </w:r>
    </w:p>
    <w:p w:rsidR="00E465CE" w:rsidRDefault="00E465CE">
      <w:pPr>
        <w:jc w:val="both"/>
        <w:rPr>
          <w:b/>
          <w:bCs/>
          <w:color w:val="auto"/>
        </w:rPr>
      </w:pPr>
    </w:p>
    <w:p w:rsidR="009D15AD" w:rsidRPr="001E5D2E" w:rsidRDefault="00F8492F" w:rsidP="009D15AD">
      <w:pPr>
        <w:jc w:val="both"/>
        <w:rPr>
          <w:color w:val="auto"/>
        </w:rPr>
      </w:pPr>
      <w:r w:rsidRPr="001E5D2E">
        <w:rPr>
          <w:b/>
          <w:bCs/>
          <w:color w:val="auto"/>
        </w:rPr>
        <w:t xml:space="preserve">c. Community participation: </w:t>
      </w:r>
      <w:r w:rsidR="00D2739F">
        <w:rPr>
          <w:color w:val="auto"/>
        </w:rPr>
        <w:t>A to</w:t>
      </w:r>
      <w:r w:rsidR="0048797B">
        <w:rPr>
          <w:color w:val="auto"/>
        </w:rPr>
        <w:t xml:space="preserve">tal of </w:t>
      </w:r>
      <w:r w:rsidR="00B572F1">
        <w:rPr>
          <w:color w:val="auto"/>
        </w:rPr>
        <w:t xml:space="preserve">150 </w:t>
      </w:r>
      <w:r w:rsidRPr="001E5D2E">
        <w:rPr>
          <w:color w:val="auto"/>
        </w:rPr>
        <w:t>HRGs attended in events held b</w:t>
      </w:r>
      <w:r w:rsidR="00D2739F">
        <w:rPr>
          <w:color w:val="auto"/>
        </w:rPr>
        <w:t xml:space="preserve">y the project </w:t>
      </w:r>
      <w:r w:rsidR="00B572F1">
        <w:rPr>
          <w:color w:val="auto"/>
        </w:rPr>
        <w:t>as per the staff but participants list of 55 members were only found for verification. Project is yet to start NA group.  Community committees are also not very active</w:t>
      </w:r>
      <w:r w:rsidR="009D15AD">
        <w:rPr>
          <w:color w:val="auto"/>
        </w:rPr>
        <w:t>.  On a whole community participation has to be increased in the project.</w:t>
      </w:r>
      <w:r w:rsidR="009D15AD" w:rsidRPr="009D15AD">
        <w:rPr>
          <w:bCs/>
          <w:color w:val="auto"/>
        </w:rPr>
        <w:t xml:space="preserve"> </w:t>
      </w:r>
      <w:r w:rsidR="009D15AD" w:rsidRPr="001E5D2E">
        <w:rPr>
          <w:bCs/>
          <w:color w:val="auto"/>
        </w:rPr>
        <w:t xml:space="preserve">Documentation of events </w:t>
      </w:r>
      <w:r w:rsidR="009D15AD">
        <w:rPr>
          <w:bCs/>
          <w:color w:val="auto"/>
        </w:rPr>
        <w:t xml:space="preserve">has </w:t>
      </w:r>
      <w:r w:rsidR="003548F0">
        <w:rPr>
          <w:bCs/>
          <w:color w:val="auto"/>
        </w:rPr>
        <w:t xml:space="preserve">to </w:t>
      </w:r>
      <w:r w:rsidR="009D15AD">
        <w:rPr>
          <w:bCs/>
          <w:color w:val="auto"/>
        </w:rPr>
        <w:t xml:space="preserve">be maintained with more care. </w:t>
      </w:r>
      <w:r w:rsidR="009D15AD" w:rsidRPr="001E5D2E">
        <w:rPr>
          <w:bCs/>
          <w:color w:val="auto"/>
        </w:rPr>
        <w:t xml:space="preserve">   </w:t>
      </w:r>
    </w:p>
    <w:p w:rsidR="00A706B5" w:rsidRPr="001E5D2E" w:rsidRDefault="00F8492F">
      <w:pPr>
        <w:jc w:val="both"/>
        <w:rPr>
          <w:color w:val="auto"/>
        </w:rPr>
      </w:pPr>
      <w:r w:rsidRPr="001E5D2E">
        <w:rPr>
          <w:color w:val="auto"/>
        </w:rPr>
        <w:lastRenderedPageBreak/>
        <w:t xml:space="preserve">  </w:t>
      </w:r>
    </w:p>
    <w:p w:rsidR="00A706B5" w:rsidRPr="001E5D2E" w:rsidRDefault="00F8492F">
      <w:pPr>
        <w:rPr>
          <w:color w:val="auto"/>
        </w:rPr>
      </w:pPr>
      <w:r w:rsidRPr="001E5D2E">
        <w:rPr>
          <w:b/>
          <w:bCs/>
          <w:color w:val="auto"/>
        </w:rPr>
        <w:t xml:space="preserve">e. Financial systems and procedures: </w:t>
      </w:r>
    </w:p>
    <w:p w:rsidR="00A706B5" w:rsidRPr="001E5D2E" w:rsidRDefault="00F8492F">
      <w:pPr>
        <w:rPr>
          <w:color w:val="auto"/>
        </w:rPr>
      </w:pPr>
      <w:r w:rsidRPr="001E5D2E">
        <w:rPr>
          <w:b/>
          <w:bCs/>
          <w:color w:val="auto"/>
        </w:rPr>
        <w:t xml:space="preserve"> </w:t>
      </w:r>
    </w:p>
    <w:p w:rsidR="0039035B" w:rsidRPr="001B1E77" w:rsidRDefault="0039035B" w:rsidP="0039035B">
      <w:pPr>
        <w:widowControl w:val="0"/>
        <w:autoSpaceDE w:val="0"/>
        <w:autoSpaceDN w:val="0"/>
        <w:adjustRightInd w:val="0"/>
        <w:spacing w:line="360" w:lineRule="auto"/>
        <w:ind w:firstLine="356"/>
        <w:jc w:val="both"/>
        <w:rPr>
          <w:rFonts w:ascii="Bookman Old Style" w:eastAsia="Times New Roman" w:hAnsi="Bookman Old Style" w:cs="Kartika"/>
        </w:rPr>
      </w:pPr>
      <w:r w:rsidRPr="001B1E77">
        <w:rPr>
          <w:rFonts w:ascii="Bookman Old Style" w:eastAsia="Times New Roman" w:hAnsi="Bookman Old Style" w:cs="Kartika"/>
          <w:b/>
          <w:bCs/>
        </w:rPr>
        <w:t>VII. Financial systems and procedures</w:t>
      </w:r>
    </w:p>
    <w:p w:rsidR="0039035B" w:rsidRDefault="0039035B" w:rsidP="0039035B">
      <w:pPr>
        <w:spacing w:line="360" w:lineRule="auto"/>
        <w:jc w:val="both"/>
        <w:rPr>
          <w:color w:val="auto"/>
        </w:rPr>
      </w:pPr>
      <w:r w:rsidRPr="001B1E77">
        <w:rPr>
          <w:rFonts w:ascii="Bookman Old Style" w:eastAsia="Times New Roman" w:hAnsi="Bookman Old Style" w:cs="Kartika"/>
        </w:rPr>
        <w:t xml:space="preserve">1. </w:t>
      </w:r>
      <w:r w:rsidRPr="0039035B">
        <w:rPr>
          <w:color w:val="auto"/>
        </w:rPr>
        <w:t xml:space="preserve">System Planning: </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There is no financial planning process happening in the project,</w:t>
      </w:r>
      <w:r w:rsidR="003548F0">
        <w:rPr>
          <w:color w:val="auto"/>
          <w:lang w:val="en-US"/>
        </w:rPr>
        <w:t xml:space="preserve"> </w:t>
      </w:r>
      <w:r w:rsidRPr="0039035B">
        <w:rPr>
          <w:color w:val="auto"/>
          <w:lang w:val="en-US"/>
        </w:rPr>
        <w:t>nor any document for the purpose. .</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 xml:space="preserve">On verification, financial system of the project was in adherence to KSACS/NACO guidelines in general. </w:t>
      </w:r>
    </w:p>
    <w:p w:rsidR="0039035B" w:rsidRPr="0039035B" w:rsidRDefault="0039035B" w:rsidP="0039035B">
      <w:pPr>
        <w:spacing w:line="360" w:lineRule="auto"/>
        <w:jc w:val="both"/>
        <w:rPr>
          <w:color w:val="auto"/>
        </w:rPr>
      </w:pPr>
      <w:r w:rsidRPr="0039035B">
        <w:rPr>
          <w:color w:val="auto"/>
        </w:rPr>
        <w:t>2. Systems of Payments -.</w:t>
      </w:r>
    </w:p>
    <w:p w:rsidR="003548F0"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548F0">
        <w:rPr>
          <w:color w:val="auto"/>
          <w:lang w:val="en-US"/>
        </w:rPr>
        <w:t xml:space="preserve">All payments were made as per the system and procedures of SACS/NACO. All vouchers were printed and serially numbered. </w:t>
      </w:r>
    </w:p>
    <w:p w:rsidR="0039035B" w:rsidRPr="003548F0"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548F0">
        <w:rPr>
          <w:color w:val="auto"/>
          <w:lang w:val="en-US"/>
        </w:rPr>
        <w:t>Project Director is the approval authority and he periodically verifies and approves vouchers and bills. Not much deviation observed.</w:t>
      </w:r>
    </w:p>
    <w:p w:rsidR="0039035B" w:rsidRPr="0039035B" w:rsidRDefault="0039035B" w:rsidP="0039035B">
      <w:pPr>
        <w:pStyle w:val="ListParagraph"/>
        <w:numPr>
          <w:ilvl w:val="0"/>
          <w:numId w:val="5"/>
        </w:numPr>
        <w:tabs>
          <w:tab w:val="clear" w:pos="720"/>
        </w:tabs>
        <w:suppressAutoHyphens w:val="0"/>
        <w:spacing w:line="360" w:lineRule="auto"/>
        <w:contextualSpacing/>
        <w:jc w:val="both"/>
        <w:rPr>
          <w:color w:val="auto"/>
          <w:lang w:val="en-US"/>
        </w:rPr>
      </w:pPr>
      <w:r w:rsidRPr="0039035B">
        <w:rPr>
          <w:color w:val="auto"/>
          <w:lang w:val="en-US"/>
        </w:rPr>
        <w:t>On verification with the programme documents, there was no major discrepancy observed between the programme and financial reporting.</w:t>
      </w:r>
    </w:p>
    <w:p w:rsidR="0039035B" w:rsidRPr="0039035B" w:rsidRDefault="0039035B" w:rsidP="0039035B">
      <w:pPr>
        <w:spacing w:line="360" w:lineRule="auto"/>
        <w:jc w:val="both"/>
        <w:rPr>
          <w:color w:val="auto"/>
        </w:rPr>
      </w:pPr>
    </w:p>
    <w:p w:rsidR="0039035B" w:rsidRPr="0039035B" w:rsidRDefault="0039035B" w:rsidP="0039035B">
      <w:pPr>
        <w:spacing w:line="360" w:lineRule="auto"/>
        <w:jc w:val="both"/>
        <w:rPr>
          <w:color w:val="auto"/>
        </w:rPr>
      </w:pPr>
      <w:r w:rsidRPr="0039035B">
        <w:rPr>
          <w:color w:val="auto"/>
        </w:rPr>
        <w:t>3. Systems of Procurement- - During the period of assessment, the project made no major procurement</w:t>
      </w:r>
      <w:r w:rsidR="003548F0">
        <w:rPr>
          <w:color w:val="auto"/>
        </w:rPr>
        <w:t xml:space="preserve">. </w:t>
      </w:r>
    </w:p>
    <w:p w:rsidR="0039035B" w:rsidRPr="0039035B" w:rsidRDefault="0039035B" w:rsidP="0039035B">
      <w:pPr>
        <w:spacing w:line="360" w:lineRule="auto"/>
        <w:jc w:val="both"/>
        <w:rPr>
          <w:color w:val="auto"/>
        </w:rPr>
      </w:pPr>
      <w:r w:rsidRPr="0039035B">
        <w:rPr>
          <w:color w:val="auto"/>
        </w:rPr>
        <w:t>4. Systems of documentation- Availability of bank accounts (maintained jointly, reconciliation made monthly basis), audit reports.</w:t>
      </w:r>
    </w:p>
    <w:p w:rsidR="0039035B" w:rsidRPr="0039035B" w:rsidRDefault="0039035B" w:rsidP="0039035B">
      <w:pPr>
        <w:spacing w:line="360" w:lineRule="auto"/>
        <w:jc w:val="both"/>
        <w:rPr>
          <w:color w:val="auto"/>
        </w:rPr>
      </w:pPr>
    </w:p>
    <w:p w:rsidR="0039035B" w:rsidRPr="0039035B" w:rsidRDefault="0039035B" w:rsidP="0039035B">
      <w:pPr>
        <w:pStyle w:val="ListParagraph"/>
        <w:numPr>
          <w:ilvl w:val="0"/>
          <w:numId w:val="6"/>
        </w:numPr>
        <w:tabs>
          <w:tab w:val="clear" w:pos="720"/>
        </w:tabs>
        <w:suppressAutoHyphens w:val="0"/>
        <w:spacing w:after="200" w:line="276" w:lineRule="auto"/>
        <w:contextualSpacing/>
        <w:jc w:val="both"/>
        <w:rPr>
          <w:color w:val="auto"/>
          <w:lang w:val="en-US"/>
        </w:rPr>
      </w:pPr>
      <w:r w:rsidRPr="0039035B">
        <w:rPr>
          <w:color w:val="auto"/>
          <w:lang w:val="en-US"/>
        </w:rPr>
        <w:t xml:space="preserve">The financial documentation system of the project is satisfactory. </w:t>
      </w:r>
    </w:p>
    <w:p w:rsidR="0039035B" w:rsidRDefault="0039035B" w:rsidP="0039035B">
      <w:pPr>
        <w:pStyle w:val="ListParagraph"/>
        <w:numPr>
          <w:ilvl w:val="0"/>
          <w:numId w:val="6"/>
        </w:numPr>
        <w:tabs>
          <w:tab w:val="clear" w:pos="720"/>
        </w:tabs>
        <w:suppressAutoHyphens w:val="0"/>
        <w:spacing w:after="200" w:line="276" w:lineRule="auto"/>
        <w:contextualSpacing/>
        <w:jc w:val="both"/>
        <w:rPr>
          <w:color w:val="auto"/>
          <w:lang w:val="en-US"/>
        </w:rPr>
      </w:pPr>
      <w:r w:rsidRPr="0039035B">
        <w:rPr>
          <w:color w:val="auto"/>
          <w:lang w:val="en-US"/>
        </w:rPr>
        <w:t>Following points were noted during record verification. Cash book maintained in daily basis. Bank reconciliation made on monthly basis and SOEs are submitting in time. Receipts and payment Account and Bank reconciliation statement prepared properly.</w:t>
      </w:r>
    </w:p>
    <w:p w:rsidR="003548F0" w:rsidRPr="0039035B" w:rsidRDefault="003548F0" w:rsidP="003548F0">
      <w:pPr>
        <w:pStyle w:val="ListParagraph"/>
        <w:tabs>
          <w:tab w:val="clear" w:pos="720"/>
        </w:tabs>
        <w:suppressAutoHyphens w:val="0"/>
        <w:spacing w:after="200" w:line="276" w:lineRule="auto"/>
        <w:contextualSpacing/>
        <w:jc w:val="both"/>
        <w:rPr>
          <w:color w:val="auto"/>
          <w:lang w:val="en-US"/>
        </w:rPr>
      </w:pPr>
    </w:p>
    <w:p w:rsidR="00A706B5" w:rsidRDefault="00F8492F">
      <w:pPr>
        <w:rPr>
          <w:b/>
          <w:bCs/>
          <w:color w:val="auto"/>
        </w:rPr>
      </w:pPr>
      <w:r w:rsidRPr="001E5D2E">
        <w:rPr>
          <w:b/>
          <w:bCs/>
          <w:color w:val="auto"/>
        </w:rPr>
        <w:t>f. Competency of project staff</w:t>
      </w:r>
    </w:p>
    <w:p w:rsidR="003548F0" w:rsidRDefault="003548F0">
      <w:pPr>
        <w:rPr>
          <w:b/>
          <w:bCs/>
          <w:color w:val="auto"/>
        </w:rPr>
      </w:pPr>
    </w:p>
    <w:p w:rsidR="00F25599" w:rsidRDefault="00F8492F" w:rsidP="0004140D">
      <w:pPr>
        <w:pStyle w:val="ListParagraph"/>
        <w:numPr>
          <w:ilvl w:val="0"/>
          <w:numId w:val="9"/>
        </w:numPr>
        <w:rPr>
          <w:color w:val="auto"/>
        </w:rPr>
      </w:pPr>
      <w:r w:rsidRPr="0004140D">
        <w:rPr>
          <w:b/>
          <w:bCs/>
          <w:color w:val="auto"/>
        </w:rPr>
        <w:t xml:space="preserve">PM: </w:t>
      </w:r>
      <w:r w:rsidR="003548F0" w:rsidRPr="0004140D">
        <w:rPr>
          <w:b/>
          <w:bCs/>
          <w:color w:val="auto"/>
        </w:rPr>
        <w:t xml:space="preserve"> </w:t>
      </w:r>
      <w:r w:rsidR="003548F0" w:rsidRPr="0004140D">
        <w:rPr>
          <w:color w:val="auto"/>
        </w:rPr>
        <w:t>The Project Manger is qualified Social Worker. He joined the project in August.  He is picking up with the project very slowly</w:t>
      </w:r>
      <w:r w:rsidR="004110D6" w:rsidRPr="0004140D">
        <w:rPr>
          <w:color w:val="auto"/>
        </w:rPr>
        <w:t xml:space="preserve">.  He is new to HIV prevention sector.  Many concepts are yet to be cleared.  He requires training and close orientation by PO.  </w:t>
      </w:r>
      <w:r w:rsidR="0004140D" w:rsidRPr="0004140D">
        <w:rPr>
          <w:color w:val="auto"/>
        </w:rPr>
        <w:t xml:space="preserve"> Project Manager has to verify each and every document in the project at fixed intervals.  </w:t>
      </w:r>
      <w:r w:rsidR="0004140D">
        <w:rPr>
          <w:color w:val="auto"/>
        </w:rPr>
        <w:t>He has to have a upper hand in the project and among project staff.</w:t>
      </w:r>
    </w:p>
    <w:p w:rsidR="0004140D" w:rsidRDefault="0004140D" w:rsidP="0004140D">
      <w:pPr>
        <w:rPr>
          <w:color w:val="auto"/>
        </w:rPr>
      </w:pPr>
    </w:p>
    <w:p w:rsidR="0004140D" w:rsidRPr="0004140D" w:rsidRDefault="0004140D" w:rsidP="0004140D">
      <w:pPr>
        <w:rPr>
          <w:color w:val="auto"/>
        </w:rPr>
      </w:pPr>
    </w:p>
    <w:p w:rsidR="00A706B5" w:rsidRPr="001E5D2E" w:rsidRDefault="00F25599">
      <w:pPr>
        <w:jc w:val="both"/>
        <w:rPr>
          <w:color w:val="auto"/>
        </w:rPr>
      </w:pPr>
      <w:r w:rsidRPr="001E5D2E">
        <w:rPr>
          <w:b/>
          <w:bCs/>
          <w:color w:val="auto"/>
        </w:rPr>
        <w:t xml:space="preserve"> </w:t>
      </w:r>
      <w:r w:rsidR="00CC39F1">
        <w:rPr>
          <w:b/>
          <w:bCs/>
          <w:color w:val="auto"/>
        </w:rPr>
        <w:t>2. M</w:t>
      </w:r>
      <w:r w:rsidR="00F8492F" w:rsidRPr="001E5D2E">
        <w:rPr>
          <w:b/>
          <w:bCs/>
          <w:color w:val="auto"/>
        </w:rPr>
        <w:t>E</w:t>
      </w:r>
      <w:r w:rsidR="00F24338">
        <w:rPr>
          <w:b/>
          <w:bCs/>
          <w:color w:val="auto"/>
        </w:rPr>
        <w:t>A</w:t>
      </w:r>
      <w:r w:rsidR="00F8492F" w:rsidRPr="001E5D2E">
        <w:rPr>
          <w:b/>
          <w:bCs/>
          <w:color w:val="auto"/>
        </w:rPr>
        <w:t>:</w:t>
      </w:r>
      <w:r w:rsidR="00F8492F" w:rsidRPr="001E5D2E">
        <w:rPr>
          <w:bCs/>
          <w:color w:val="auto"/>
        </w:rPr>
        <w:t xml:space="preserve">  The</w:t>
      </w:r>
      <w:r w:rsidR="0004140D">
        <w:rPr>
          <w:bCs/>
          <w:color w:val="auto"/>
        </w:rPr>
        <w:t xml:space="preserve"> MEA is </w:t>
      </w:r>
      <w:r w:rsidR="00F24338">
        <w:rPr>
          <w:bCs/>
          <w:color w:val="auto"/>
        </w:rPr>
        <w:t xml:space="preserve"> </w:t>
      </w:r>
      <w:r w:rsidR="004110D6">
        <w:rPr>
          <w:bCs/>
          <w:color w:val="auto"/>
        </w:rPr>
        <w:t xml:space="preserve">M </w:t>
      </w:r>
      <w:r w:rsidR="00F24338">
        <w:rPr>
          <w:bCs/>
          <w:color w:val="auto"/>
        </w:rPr>
        <w:t xml:space="preserve">Com graduate and is in this project for nearly </w:t>
      </w:r>
      <w:r w:rsidR="004110D6">
        <w:rPr>
          <w:bCs/>
          <w:color w:val="auto"/>
        </w:rPr>
        <w:t xml:space="preserve">two and half </w:t>
      </w:r>
      <w:r w:rsidR="00F24338">
        <w:rPr>
          <w:bCs/>
          <w:color w:val="auto"/>
        </w:rPr>
        <w:t>year</w:t>
      </w:r>
      <w:r w:rsidR="004110D6">
        <w:rPr>
          <w:bCs/>
          <w:color w:val="auto"/>
        </w:rPr>
        <w:t>s</w:t>
      </w:r>
      <w:r w:rsidR="00F24338">
        <w:rPr>
          <w:bCs/>
          <w:color w:val="auto"/>
        </w:rPr>
        <w:t xml:space="preserve">. </w:t>
      </w:r>
      <w:r w:rsidR="00A119A0">
        <w:rPr>
          <w:bCs/>
          <w:color w:val="auto"/>
        </w:rPr>
        <w:t xml:space="preserve">She would be able to manage her roles in a better way if supervised </w:t>
      </w:r>
      <w:r w:rsidR="00121B86">
        <w:rPr>
          <w:bCs/>
          <w:color w:val="auto"/>
        </w:rPr>
        <w:t xml:space="preserve">and guided </w:t>
      </w:r>
      <w:r w:rsidR="00A119A0">
        <w:rPr>
          <w:bCs/>
          <w:color w:val="auto"/>
        </w:rPr>
        <w:t>properly.</w:t>
      </w:r>
      <w:r w:rsidR="004110D6">
        <w:rPr>
          <w:bCs/>
          <w:color w:val="auto"/>
        </w:rPr>
        <w:t xml:space="preserve"> She has to learn to critically </w:t>
      </w:r>
      <w:r w:rsidR="0004140D">
        <w:rPr>
          <w:bCs/>
          <w:color w:val="auto"/>
        </w:rPr>
        <w:t>analyze</w:t>
      </w:r>
      <w:r w:rsidR="004110D6">
        <w:rPr>
          <w:bCs/>
          <w:color w:val="auto"/>
        </w:rPr>
        <w:t xml:space="preserve"> the </w:t>
      </w:r>
      <w:r w:rsidR="0004140D">
        <w:rPr>
          <w:bCs/>
          <w:color w:val="auto"/>
        </w:rPr>
        <w:t>data available at the project.</w:t>
      </w:r>
      <w:r w:rsidR="00A119A0">
        <w:rPr>
          <w:bCs/>
          <w:color w:val="auto"/>
        </w:rPr>
        <w:t xml:space="preserve"> </w:t>
      </w:r>
      <w:r w:rsidR="0004140D">
        <w:rPr>
          <w:bCs/>
          <w:color w:val="auto"/>
        </w:rPr>
        <w:t>T</w:t>
      </w:r>
      <w:r w:rsidR="002C062C">
        <w:rPr>
          <w:bCs/>
          <w:color w:val="auto"/>
        </w:rPr>
        <w:t xml:space="preserve">he documents are </w:t>
      </w:r>
      <w:r w:rsidR="0004140D">
        <w:rPr>
          <w:bCs/>
          <w:color w:val="auto"/>
        </w:rPr>
        <w:t xml:space="preserve">reported but </w:t>
      </w:r>
      <w:r w:rsidR="002C062C">
        <w:rPr>
          <w:bCs/>
          <w:color w:val="auto"/>
        </w:rPr>
        <w:t>not cross checked with other documents</w:t>
      </w:r>
      <w:r w:rsidR="0004140D">
        <w:rPr>
          <w:bCs/>
          <w:color w:val="auto"/>
        </w:rPr>
        <w:t xml:space="preserve"> many a times.  This leads to mismatch in the project documents.  Many documents are not maintained in a systematic way in the project  like events register, etc. </w:t>
      </w:r>
    </w:p>
    <w:p w:rsidR="00A706B5" w:rsidRPr="001E5D2E" w:rsidRDefault="00A706B5">
      <w:pPr>
        <w:jc w:val="both"/>
        <w:rPr>
          <w:color w:val="auto"/>
        </w:rPr>
      </w:pPr>
    </w:p>
    <w:p w:rsidR="00A706B5" w:rsidRPr="001E5D2E" w:rsidRDefault="00F8492F" w:rsidP="00CC72FC">
      <w:pPr>
        <w:jc w:val="both"/>
        <w:rPr>
          <w:color w:val="auto"/>
        </w:rPr>
      </w:pPr>
      <w:r w:rsidRPr="001E5D2E">
        <w:rPr>
          <w:b/>
          <w:bCs/>
          <w:color w:val="auto"/>
        </w:rPr>
        <w:t>3. ANM/counselor:</w:t>
      </w:r>
      <w:r w:rsidRPr="001E5D2E">
        <w:rPr>
          <w:bCs/>
          <w:color w:val="auto"/>
        </w:rPr>
        <w:t xml:space="preserve"> </w:t>
      </w:r>
      <w:r w:rsidR="00CC72FC">
        <w:rPr>
          <w:bCs/>
          <w:color w:val="auto"/>
        </w:rPr>
        <w:t>Post is vacant.</w:t>
      </w:r>
      <w:r w:rsidR="00CC72FC" w:rsidRPr="001E5D2E">
        <w:rPr>
          <w:color w:val="auto"/>
        </w:rPr>
        <w:t xml:space="preserve"> </w:t>
      </w:r>
    </w:p>
    <w:p w:rsidR="00A706B5" w:rsidRPr="001E5D2E" w:rsidRDefault="00A706B5">
      <w:pPr>
        <w:jc w:val="both"/>
        <w:rPr>
          <w:color w:val="auto"/>
        </w:rPr>
      </w:pPr>
    </w:p>
    <w:p w:rsidR="00CC72FC" w:rsidRDefault="00F8492F">
      <w:pPr>
        <w:jc w:val="both"/>
        <w:rPr>
          <w:bCs/>
          <w:color w:val="auto"/>
        </w:rPr>
      </w:pPr>
      <w:r w:rsidRPr="001E5D2E">
        <w:rPr>
          <w:b/>
          <w:bCs/>
          <w:color w:val="auto"/>
        </w:rPr>
        <w:t>5. ORWs:</w:t>
      </w:r>
      <w:r w:rsidR="002C062C">
        <w:rPr>
          <w:bCs/>
          <w:color w:val="auto"/>
        </w:rPr>
        <w:t xml:space="preserve"> </w:t>
      </w:r>
    </w:p>
    <w:p w:rsidR="00CC72FC" w:rsidRDefault="00CC72FC">
      <w:pPr>
        <w:jc w:val="both"/>
        <w:rPr>
          <w:bCs/>
          <w:color w:val="auto"/>
        </w:rPr>
      </w:pPr>
    </w:p>
    <w:p w:rsidR="00CC72FC" w:rsidRDefault="00CC72FC">
      <w:pPr>
        <w:jc w:val="both"/>
        <w:rPr>
          <w:bCs/>
          <w:color w:val="auto"/>
        </w:rPr>
      </w:pPr>
      <w:r>
        <w:rPr>
          <w:bCs/>
          <w:color w:val="auto"/>
        </w:rPr>
        <w:t xml:space="preserve">Out of the 3 </w:t>
      </w:r>
      <w:r w:rsidR="002C062C">
        <w:rPr>
          <w:bCs/>
          <w:color w:val="auto"/>
        </w:rPr>
        <w:t>ORWs, 2</w:t>
      </w:r>
      <w:r w:rsidR="00F8492F" w:rsidRPr="001E5D2E">
        <w:rPr>
          <w:bCs/>
          <w:color w:val="auto"/>
        </w:rPr>
        <w:t xml:space="preserve"> are from the community</w:t>
      </w:r>
      <w:r>
        <w:rPr>
          <w:bCs/>
          <w:color w:val="auto"/>
        </w:rPr>
        <w:t>.  One community ORW and Lady ORW are oldest in the project.  They are in this project since its</w:t>
      </w:r>
      <w:r w:rsidR="001204C1">
        <w:rPr>
          <w:bCs/>
          <w:color w:val="auto"/>
        </w:rPr>
        <w:t xml:space="preserve"> </w:t>
      </w:r>
      <w:r>
        <w:rPr>
          <w:bCs/>
          <w:color w:val="auto"/>
        </w:rPr>
        <w:t xml:space="preserve">beginning </w:t>
      </w:r>
      <w:r w:rsidR="001204C1">
        <w:rPr>
          <w:bCs/>
          <w:color w:val="auto"/>
        </w:rPr>
        <w:t xml:space="preserve">and </w:t>
      </w:r>
      <w:r>
        <w:rPr>
          <w:bCs/>
          <w:color w:val="auto"/>
        </w:rPr>
        <w:t>have undergone various in</w:t>
      </w:r>
      <w:r w:rsidR="001204C1">
        <w:rPr>
          <w:bCs/>
          <w:color w:val="auto"/>
        </w:rPr>
        <w:t xml:space="preserve"> </w:t>
      </w:r>
      <w:r>
        <w:rPr>
          <w:bCs/>
          <w:color w:val="auto"/>
        </w:rPr>
        <w:t>house and external training.</w:t>
      </w:r>
      <w:r w:rsidR="001204C1">
        <w:rPr>
          <w:bCs/>
          <w:color w:val="auto"/>
        </w:rPr>
        <w:t xml:space="preserve"> The input received to the project through them is very minimal.  Still many basic concepts are not clear to them.  The evaluation team is very doubtful regarding how they are effectively doing outreach.  </w:t>
      </w:r>
      <w:r w:rsidR="008570DF">
        <w:rPr>
          <w:bCs/>
          <w:color w:val="auto"/>
        </w:rPr>
        <w:t>ORWs do not have any idea about regular contact in IDU sector.</w:t>
      </w:r>
    </w:p>
    <w:p w:rsidR="001204C1" w:rsidRDefault="001204C1">
      <w:pPr>
        <w:jc w:val="both"/>
        <w:rPr>
          <w:bCs/>
          <w:color w:val="auto"/>
        </w:rPr>
      </w:pPr>
      <w:r>
        <w:rPr>
          <w:bCs/>
          <w:color w:val="auto"/>
        </w:rPr>
        <w:t>Another Community ORW who is new to the project has interest to learn more about the project concepts</w:t>
      </w:r>
      <w:r w:rsidR="008570DF">
        <w:rPr>
          <w:bCs/>
          <w:color w:val="auto"/>
        </w:rPr>
        <w:t xml:space="preserve">. He </w:t>
      </w:r>
      <w:r>
        <w:rPr>
          <w:bCs/>
          <w:color w:val="auto"/>
        </w:rPr>
        <w:t xml:space="preserve">is picking up at a slow pace. He can perform well if supervised and trained well.  </w:t>
      </w:r>
    </w:p>
    <w:p w:rsidR="001204C1" w:rsidRDefault="001204C1">
      <w:pPr>
        <w:jc w:val="both"/>
        <w:rPr>
          <w:bCs/>
          <w:color w:val="auto"/>
        </w:rPr>
      </w:pPr>
    </w:p>
    <w:p w:rsidR="001204C1" w:rsidRDefault="001204C1">
      <w:pPr>
        <w:jc w:val="both"/>
        <w:rPr>
          <w:bCs/>
          <w:color w:val="auto"/>
        </w:rPr>
      </w:pPr>
    </w:p>
    <w:p w:rsidR="00A706B5" w:rsidRPr="001E5D2E" w:rsidRDefault="00F8492F">
      <w:pPr>
        <w:jc w:val="both"/>
        <w:rPr>
          <w:color w:val="auto"/>
        </w:rPr>
      </w:pPr>
      <w:r w:rsidRPr="001E5D2E">
        <w:rPr>
          <w:bCs/>
          <w:color w:val="auto"/>
        </w:rPr>
        <w:t xml:space="preserve"> </w:t>
      </w:r>
      <w:r w:rsidRPr="001E5D2E">
        <w:rPr>
          <w:b/>
          <w:bCs/>
          <w:color w:val="auto"/>
        </w:rPr>
        <w:t>g. Community involvement:</w:t>
      </w:r>
      <w:r w:rsidR="00AC073D">
        <w:rPr>
          <w:b/>
          <w:bCs/>
          <w:color w:val="auto"/>
        </w:rPr>
        <w:t xml:space="preserve"> </w:t>
      </w:r>
      <w:r w:rsidR="00AC073D" w:rsidRPr="00AC073D">
        <w:rPr>
          <w:color w:val="auto"/>
        </w:rPr>
        <w:t xml:space="preserve">Three staffs </w:t>
      </w:r>
      <w:r w:rsidR="008570DF" w:rsidRPr="00AC073D">
        <w:rPr>
          <w:color w:val="auto"/>
        </w:rPr>
        <w:t xml:space="preserve">are from community which is highly appreciated. In community committees only 5 members are from community.  The participation </w:t>
      </w:r>
      <w:r w:rsidR="00AC073D" w:rsidRPr="00AC073D">
        <w:rPr>
          <w:color w:val="auto"/>
        </w:rPr>
        <w:t xml:space="preserve">of </w:t>
      </w:r>
      <w:r w:rsidR="007D66EF">
        <w:rPr>
          <w:color w:val="auto"/>
        </w:rPr>
        <w:t xml:space="preserve">HRGs in community events and planning has to be increased. </w:t>
      </w:r>
    </w:p>
    <w:p w:rsidR="00A706B5" w:rsidRPr="001E5D2E" w:rsidRDefault="00A706B5">
      <w:pPr>
        <w:rPr>
          <w:color w:val="auto"/>
        </w:rPr>
      </w:pPr>
    </w:p>
    <w:p w:rsidR="00F24338" w:rsidRDefault="00F8492F">
      <w:pPr>
        <w:jc w:val="both"/>
        <w:rPr>
          <w:bCs/>
          <w:color w:val="auto"/>
        </w:rPr>
      </w:pPr>
      <w:r w:rsidRPr="001E5D2E">
        <w:rPr>
          <w:b/>
          <w:bCs/>
          <w:color w:val="auto"/>
        </w:rPr>
        <w:t xml:space="preserve">h. Enabling environment: </w:t>
      </w:r>
      <w:r w:rsidRPr="001E5D2E">
        <w:rPr>
          <w:bCs/>
          <w:color w:val="auto"/>
        </w:rPr>
        <w:t>The project is able to address the issues relating with the community as the NGO has goodwill in the project area.</w:t>
      </w:r>
      <w:r w:rsidR="00AC073D">
        <w:rPr>
          <w:bCs/>
          <w:color w:val="auto"/>
        </w:rPr>
        <w:t xml:space="preserve"> Power analysis is done by the project and few advocacy programmes are done according to it.  </w:t>
      </w:r>
      <w:r w:rsidRPr="001E5D2E">
        <w:rPr>
          <w:bCs/>
          <w:color w:val="auto"/>
        </w:rPr>
        <w:t xml:space="preserve"> </w:t>
      </w:r>
      <w:r w:rsidR="00AC073D">
        <w:rPr>
          <w:bCs/>
          <w:color w:val="auto"/>
        </w:rPr>
        <w:t xml:space="preserve">Advocacy with all stakeholders to be planned in a calendar format and involvement of community ORWs or HRGs on OST can be utilized during </w:t>
      </w:r>
      <w:r w:rsidR="00071FC5">
        <w:rPr>
          <w:bCs/>
          <w:color w:val="auto"/>
        </w:rPr>
        <w:t>advocacy</w:t>
      </w:r>
      <w:r w:rsidR="00AC073D">
        <w:rPr>
          <w:bCs/>
          <w:color w:val="auto"/>
        </w:rPr>
        <w:t>.</w:t>
      </w:r>
      <w:r w:rsidRPr="001E5D2E">
        <w:rPr>
          <w:bCs/>
          <w:color w:val="auto"/>
        </w:rPr>
        <w:t xml:space="preserve"> Following up of advocacy initiatives also will be good. </w:t>
      </w:r>
    </w:p>
    <w:p w:rsidR="00F24338" w:rsidRDefault="00F24338">
      <w:pPr>
        <w:jc w:val="both"/>
        <w:rPr>
          <w:bCs/>
          <w:color w:val="auto"/>
        </w:rPr>
      </w:pPr>
    </w:p>
    <w:p w:rsidR="00A706B5" w:rsidRDefault="00F8492F" w:rsidP="00757E0B">
      <w:pPr>
        <w:jc w:val="both"/>
        <w:rPr>
          <w:b/>
          <w:bCs/>
          <w:color w:val="auto"/>
        </w:rPr>
      </w:pPr>
      <w:r w:rsidRPr="001E5D2E">
        <w:rPr>
          <w:b/>
          <w:bCs/>
          <w:color w:val="auto"/>
        </w:rPr>
        <w:t xml:space="preserve">j. Best practices: </w:t>
      </w:r>
    </w:p>
    <w:p w:rsidR="00A356EF" w:rsidRDefault="00A356EF" w:rsidP="00757E0B">
      <w:pPr>
        <w:jc w:val="both"/>
        <w:rPr>
          <w:b/>
          <w:bCs/>
          <w:color w:val="auto"/>
        </w:rPr>
      </w:pPr>
    </w:p>
    <w:p w:rsidR="00121B86" w:rsidRPr="00121B86" w:rsidRDefault="00071FC5" w:rsidP="00121B86">
      <w:pPr>
        <w:pStyle w:val="ListParagraph"/>
        <w:numPr>
          <w:ilvl w:val="0"/>
          <w:numId w:val="12"/>
        </w:numPr>
        <w:ind w:left="720" w:right="-557" w:hanging="540"/>
        <w:jc w:val="both"/>
        <w:rPr>
          <w:rFonts w:ascii="Bookman Old Style" w:hAnsi="Bookman Old Style"/>
          <w:spacing w:val="-1"/>
          <w:u w:val="thick" w:color="000000"/>
        </w:rPr>
      </w:pPr>
      <w:r w:rsidRPr="00121B86">
        <w:rPr>
          <w:rFonts w:eastAsia="Times New Roman" w:cs="Calibri"/>
          <w:color w:val="auto"/>
          <w:kern w:val="24"/>
          <w:sz w:val="28"/>
          <w:szCs w:val="28"/>
          <w:lang w:eastAsia="en-IN"/>
        </w:rPr>
        <w:t>Sponsored 100 Nutritious food kit to HRGs</w:t>
      </w:r>
    </w:p>
    <w:p w:rsidR="00121B86" w:rsidRPr="00121B86" w:rsidRDefault="00071FC5" w:rsidP="00121B86">
      <w:pPr>
        <w:pStyle w:val="ListParagraph"/>
        <w:numPr>
          <w:ilvl w:val="0"/>
          <w:numId w:val="12"/>
        </w:numPr>
        <w:ind w:left="720" w:right="-557" w:hanging="540"/>
        <w:jc w:val="both"/>
        <w:rPr>
          <w:rFonts w:ascii="Bookman Old Style" w:hAnsi="Bookman Old Style"/>
          <w:spacing w:val="-1"/>
          <w:u w:val="thick" w:color="000000"/>
        </w:rPr>
      </w:pPr>
      <w:r w:rsidRPr="00121B86">
        <w:rPr>
          <w:rFonts w:eastAsia="Times New Roman" w:cs="Calibri"/>
          <w:color w:val="auto"/>
          <w:kern w:val="24"/>
          <w:sz w:val="28"/>
          <w:szCs w:val="28"/>
          <w:lang w:eastAsia="en-IN"/>
        </w:rPr>
        <w:t>Sponsored auto and houses to PLHIV</w:t>
      </w:r>
    </w:p>
    <w:p w:rsidR="00121B86" w:rsidRPr="00121B86" w:rsidRDefault="00071FC5" w:rsidP="00121B86">
      <w:pPr>
        <w:pStyle w:val="ListParagraph"/>
        <w:numPr>
          <w:ilvl w:val="0"/>
          <w:numId w:val="12"/>
        </w:numPr>
        <w:ind w:left="720" w:right="-557" w:hanging="540"/>
        <w:jc w:val="both"/>
        <w:rPr>
          <w:rFonts w:ascii="Bookman Old Style" w:hAnsi="Bookman Old Style"/>
          <w:spacing w:val="-1"/>
          <w:u w:val="thick" w:color="000000"/>
        </w:rPr>
      </w:pPr>
      <w:r w:rsidRPr="00121B86">
        <w:rPr>
          <w:rFonts w:eastAsia="Times New Roman" w:cs="Calibri"/>
          <w:color w:val="auto"/>
          <w:kern w:val="24"/>
          <w:sz w:val="28"/>
          <w:szCs w:val="28"/>
          <w:lang w:eastAsia="en-IN"/>
        </w:rPr>
        <w:t>Sponsored food for Onam celebration</w:t>
      </w:r>
    </w:p>
    <w:p w:rsidR="00121B86" w:rsidRPr="00121B86" w:rsidRDefault="00204526" w:rsidP="00121B86">
      <w:pPr>
        <w:pStyle w:val="ListParagraph"/>
        <w:numPr>
          <w:ilvl w:val="0"/>
          <w:numId w:val="12"/>
        </w:numPr>
        <w:ind w:left="630" w:right="-557" w:hanging="450"/>
        <w:jc w:val="both"/>
        <w:rPr>
          <w:rFonts w:ascii="Bookman Old Style" w:hAnsi="Bookman Old Style"/>
          <w:spacing w:val="-1"/>
          <w:u w:val="thick" w:color="000000"/>
        </w:rPr>
      </w:pPr>
      <w:r>
        <w:rPr>
          <w:rFonts w:eastAsia="Times New Roman" w:cs="Calibri"/>
          <w:color w:val="auto"/>
          <w:kern w:val="24"/>
          <w:sz w:val="28"/>
          <w:szCs w:val="28"/>
          <w:lang w:eastAsia="en-IN"/>
        </w:rPr>
        <w:t xml:space="preserve"> </w:t>
      </w:r>
      <w:r w:rsidR="00071FC5" w:rsidRPr="00121B86">
        <w:rPr>
          <w:rFonts w:eastAsia="Times New Roman" w:cs="Calibri"/>
          <w:color w:val="auto"/>
          <w:kern w:val="24"/>
          <w:sz w:val="28"/>
          <w:szCs w:val="28"/>
          <w:lang w:eastAsia="en-IN"/>
        </w:rPr>
        <w:t>Provided 100 educational kit to the children of HRGs</w:t>
      </w:r>
    </w:p>
    <w:p w:rsidR="0021663A" w:rsidRPr="00121B86" w:rsidRDefault="00E60537" w:rsidP="00121B86">
      <w:pPr>
        <w:pStyle w:val="ListParagraph"/>
        <w:numPr>
          <w:ilvl w:val="0"/>
          <w:numId w:val="12"/>
        </w:numPr>
        <w:ind w:left="720" w:right="-557" w:hanging="540"/>
        <w:jc w:val="both"/>
        <w:rPr>
          <w:rFonts w:ascii="Bookman Old Style" w:hAnsi="Bookman Old Style"/>
          <w:spacing w:val="-1"/>
          <w:u w:val="thick" w:color="000000"/>
        </w:rPr>
      </w:pPr>
      <w:r w:rsidRPr="00121B86">
        <w:rPr>
          <w:rFonts w:eastAsia="Times New Roman" w:cs="Calibri"/>
          <w:color w:val="auto"/>
          <w:kern w:val="24"/>
          <w:sz w:val="28"/>
          <w:szCs w:val="28"/>
          <w:lang w:eastAsia="en-IN"/>
        </w:rPr>
        <w:t>Sponsored fund for Medical Camp</w:t>
      </w:r>
      <w:bookmarkStart w:id="0" w:name="_bookmark13"/>
      <w:bookmarkEnd w:id="0"/>
    </w:p>
    <w:p w:rsidR="00BE6E58" w:rsidRDefault="00BE6E58" w:rsidP="00BE6E58">
      <w:pPr>
        <w:tabs>
          <w:tab w:val="left" w:pos="4444"/>
        </w:tabs>
        <w:ind w:right="-557"/>
        <w:jc w:val="both"/>
        <w:rPr>
          <w:rFonts w:ascii="Bookman Old Style" w:hAnsi="Bookman Old Style"/>
          <w:spacing w:val="-1"/>
          <w:u w:val="thick" w:color="000000"/>
        </w:rPr>
      </w:pPr>
    </w:p>
    <w:p w:rsidR="00BE6E58" w:rsidRDefault="00BE6E58" w:rsidP="00BE6E58">
      <w:pPr>
        <w:tabs>
          <w:tab w:val="left" w:pos="4444"/>
        </w:tabs>
        <w:ind w:right="-557"/>
        <w:jc w:val="both"/>
        <w:rPr>
          <w:rFonts w:ascii="Bookman Old Style" w:hAnsi="Bookman Old Style"/>
          <w:spacing w:val="-1"/>
          <w:u w:val="thick" w:color="000000"/>
        </w:rPr>
      </w:pPr>
    </w:p>
    <w:p w:rsidR="00BE6E58" w:rsidRDefault="00BE6E58" w:rsidP="00BE6E58">
      <w:pPr>
        <w:tabs>
          <w:tab w:val="left" w:pos="4444"/>
        </w:tabs>
        <w:ind w:right="-557"/>
        <w:jc w:val="both"/>
        <w:rPr>
          <w:rFonts w:ascii="Bookman Old Style" w:hAnsi="Bookman Old Style"/>
          <w:spacing w:val="-1"/>
          <w:u w:val="thick" w:color="000000"/>
        </w:rPr>
      </w:pPr>
    </w:p>
    <w:p w:rsidR="00BE6E58" w:rsidRDefault="00BE6E58" w:rsidP="00BE6E58">
      <w:pPr>
        <w:tabs>
          <w:tab w:val="left" w:pos="4444"/>
        </w:tabs>
        <w:ind w:right="-557"/>
        <w:jc w:val="both"/>
        <w:rPr>
          <w:rFonts w:ascii="Bookman Old Style" w:hAnsi="Bookman Old Style"/>
          <w:spacing w:val="-1"/>
          <w:u w:val="thick" w:color="000000"/>
        </w:rPr>
      </w:pPr>
    </w:p>
    <w:p w:rsidR="00BE6E58" w:rsidRDefault="00BE6E58" w:rsidP="00BE6E58">
      <w:pPr>
        <w:tabs>
          <w:tab w:val="left" w:pos="4444"/>
        </w:tabs>
        <w:ind w:right="-557"/>
        <w:jc w:val="both"/>
        <w:rPr>
          <w:rFonts w:ascii="Bookman Old Style" w:hAnsi="Bookman Old Style"/>
          <w:spacing w:val="-1"/>
          <w:u w:val="thick" w:color="000000"/>
        </w:rPr>
      </w:pPr>
    </w:p>
    <w:p w:rsidR="00BE6E58" w:rsidRDefault="00BE6E58" w:rsidP="00BE6E58">
      <w:pPr>
        <w:tabs>
          <w:tab w:val="left" w:pos="4444"/>
        </w:tabs>
        <w:ind w:right="-557"/>
        <w:jc w:val="both"/>
        <w:rPr>
          <w:rFonts w:ascii="Bookman Old Style" w:hAnsi="Bookman Old Style"/>
          <w:spacing w:val="-1"/>
          <w:u w:val="thick" w:color="000000"/>
        </w:rPr>
      </w:pPr>
    </w:p>
    <w:p w:rsidR="00FE4014" w:rsidRPr="0076495D" w:rsidRDefault="00FE4014" w:rsidP="00FE4014">
      <w:pPr>
        <w:pStyle w:val="Heading3"/>
        <w:tabs>
          <w:tab w:val="left" w:pos="4444"/>
        </w:tabs>
        <w:ind w:left="224" w:right="-557"/>
        <w:rPr>
          <w:rFonts w:ascii="Bookman Old Style" w:hAnsi="Bookman Old Style"/>
          <w:b w:val="0"/>
          <w:bCs w:val="0"/>
        </w:rPr>
      </w:pPr>
      <w:r w:rsidRPr="0076495D">
        <w:rPr>
          <w:rFonts w:ascii="Bookman Old Style" w:hAnsi="Bookman Old Style"/>
          <w:spacing w:val="-1"/>
          <w:u w:val="thick" w:color="000000"/>
        </w:rPr>
        <w:lastRenderedPageBreak/>
        <w:t>Confidential</w:t>
      </w:r>
      <w:r>
        <w:rPr>
          <w:rFonts w:ascii="Bookman Old Style" w:hAnsi="Bookman Old Style"/>
          <w:spacing w:val="-1"/>
          <w:u w:val="thick" w:color="000000"/>
        </w:rPr>
        <w:tab/>
      </w:r>
      <w:r w:rsidRPr="0076495D">
        <w:rPr>
          <w:rFonts w:ascii="Bookman Old Style" w:hAnsi="Bookman Old Style"/>
          <w:spacing w:val="-1"/>
        </w:rPr>
        <w:t>Reporting</w:t>
      </w:r>
      <w:r>
        <w:rPr>
          <w:rFonts w:ascii="Bookman Old Style" w:hAnsi="Bookman Old Style"/>
          <w:spacing w:val="-1"/>
        </w:rPr>
        <w:t xml:space="preserve"> </w:t>
      </w:r>
      <w:r>
        <w:rPr>
          <w:rFonts w:ascii="Bookman Old Style" w:hAnsi="Bookman Old Style"/>
        </w:rPr>
        <w:t>F</w:t>
      </w:r>
      <w:r w:rsidRPr="0076495D">
        <w:rPr>
          <w:rFonts w:ascii="Bookman Old Style" w:hAnsi="Bookman Old Style"/>
        </w:rPr>
        <w:t>orm</w:t>
      </w:r>
      <w:r>
        <w:rPr>
          <w:rFonts w:ascii="Bookman Old Style" w:hAnsi="Bookman Old Style"/>
        </w:rPr>
        <w:t xml:space="preserve"> </w:t>
      </w:r>
      <w:r w:rsidRPr="0076495D">
        <w:rPr>
          <w:rFonts w:ascii="Bookman Old Style" w:hAnsi="Bookman Old Style"/>
        </w:rPr>
        <w:t>C</w:t>
      </w:r>
      <w:r>
        <w:rPr>
          <w:rFonts w:ascii="Bookman Old Style" w:hAnsi="Bookman Old Style"/>
        </w:rPr>
        <w:t xml:space="preserve"> </w:t>
      </w:r>
      <w:r>
        <w:rPr>
          <w:rFonts w:ascii="Bookman Old Style" w:hAnsi="Bookman Old Style"/>
        </w:rPr>
        <w:tab/>
      </w:r>
      <w:r>
        <w:rPr>
          <w:rFonts w:ascii="Bookman Old Style" w:hAnsi="Bookman Old Style"/>
        </w:rPr>
        <w:tab/>
      </w:r>
      <w:r w:rsidRPr="0076495D">
        <w:rPr>
          <w:rFonts w:ascii="Bookman Old Style" w:hAnsi="Bookman Old Style"/>
          <w:spacing w:val="-1"/>
        </w:rPr>
        <w:t>Annexure</w:t>
      </w:r>
      <w:r>
        <w:rPr>
          <w:rFonts w:ascii="Bookman Old Style" w:hAnsi="Bookman Old Style"/>
          <w:spacing w:val="-1"/>
        </w:rPr>
        <w:tab/>
      </w:r>
      <w:r w:rsidRPr="0076495D">
        <w:rPr>
          <w:rFonts w:ascii="Bookman Old Style" w:hAnsi="Bookman Old Style"/>
        </w:rPr>
        <w:t>C</w:t>
      </w:r>
    </w:p>
    <w:p w:rsidR="00FE4014" w:rsidRPr="0076495D" w:rsidRDefault="00FE4014" w:rsidP="00FE4014">
      <w:pPr>
        <w:rPr>
          <w:rFonts w:ascii="Bookman Old Style" w:eastAsia="Cambria" w:hAnsi="Bookman Old Style" w:cs="Cambria"/>
          <w:b/>
          <w:bCs/>
        </w:rPr>
      </w:pPr>
    </w:p>
    <w:p w:rsidR="00FE4014" w:rsidRPr="0076495D" w:rsidRDefault="00FE4014" w:rsidP="00FE4014">
      <w:pPr>
        <w:ind w:left="2673" w:right="2676"/>
        <w:jc w:val="center"/>
        <w:rPr>
          <w:rFonts w:ascii="Bookman Old Style" w:eastAsia="Times New Roman" w:hAnsi="Bookman Old Style"/>
        </w:rPr>
      </w:pPr>
      <w:r w:rsidRPr="0076495D">
        <w:rPr>
          <w:rFonts w:ascii="Bookman Old Style" w:hAnsi="Bookman Old Style"/>
          <w:b/>
          <w:spacing w:val="-1"/>
          <w:u w:val="thick" w:color="000000"/>
        </w:rPr>
        <w:t>EXECUTIVE</w:t>
      </w:r>
      <w:r>
        <w:rPr>
          <w:rFonts w:ascii="Bookman Old Style" w:hAnsi="Bookman Old Style"/>
          <w:b/>
          <w:spacing w:val="-1"/>
          <w:u w:val="thick" w:color="000000"/>
        </w:rPr>
        <w:t xml:space="preserve"> </w:t>
      </w:r>
      <w:r w:rsidRPr="0076495D">
        <w:rPr>
          <w:rFonts w:ascii="Bookman Old Style" w:hAnsi="Bookman Old Style"/>
          <w:b/>
          <w:spacing w:val="-1"/>
          <w:u w:val="thick" w:color="000000"/>
        </w:rPr>
        <w:t>SUMMARY</w:t>
      </w:r>
      <w:r w:rsidRPr="0076495D">
        <w:rPr>
          <w:rFonts w:ascii="Bookman Old Style" w:hAnsi="Bookman Old Style"/>
          <w:b/>
          <w:u w:val="thick" w:color="000000"/>
        </w:rPr>
        <w:t xml:space="preserve"> OF</w:t>
      </w:r>
      <w:r>
        <w:rPr>
          <w:rFonts w:ascii="Bookman Old Style" w:hAnsi="Bookman Old Style"/>
          <w:b/>
          <w:u w:val="thick" w:color="000000"/>
        </w:rPr>
        <w:t xml:space="preserve"> </w:t>
      </w:r>
      <w:r w:rsidRPr="0076495D">
        <w:rPr>
          <w:rFonts w:ascii="Bookman Old Style" w:hAnsi="Bookman Old Style"/>
          <w:b/>
          <w:u w:val="thick" w:color="000000"/>
        </w:rPr>
        <w:t>THE EVALUATION</w:t>
      </w:r>
    </w:p>
    <w:p w:rsidR="00FE4014" w:rsidRPr="0076495D" w:rsidRDefault="00FE4014" w:rsidP="00FE4014">
      <w:pPr>
        <w:ind w:right="4"/>
        <w:jc w:val="center"/>
        <w:rPr>
          <w:rFonts w:ascii="Bookman Old Style" w:eastAsia="Times New Roman" w:hAnsi="Bookman Old Style"/>
        </w:rPr>
      </w:pPr>
      <w:r w:rsidRPr="0076495D">
        <w:rPr>
          <w:rFonts w:ascii="Bookman Old Style" w:hAnsi="Bookman Old Style"/>
          <w:b/>
          <w:spacing w:val="-1"/>
          <w:u w:val="thick" w:color="000000"/>
        </w:rPr>
        <w:t>(Submitted</w:t>
      </w:r>
      <w:r w:rsidRPr="0076495D">
        <w:rPr>
          <w:rFonts w:ascii="Bookman Old Style" w:hAnsi="Bookman Old Style"/>
          <w:b/>
          <w:u w:val="thick" w:color="000000"/>
        </w:rPr>
        <w:t xml:space="preserve"> to </w:t>
      </w:r>
      <w:r w:rsidRPr="0076495D">
        <w:rPr>
          <w:rFonts w:ascii="Bookman Old Style" w:hAnsi="Bookman Old Style"/>
          <w:b/>
          <w:spacing w:val="-1"/>
          <w:u w:val="thick" w:color="000000"/>
        </w:rPr>
        <w:t>SACS</w:t>
      </w:r>
      <w:r w:rsidRPr="0076495D">
        <w:rPr>
          <w:rFonts w:ascii="Bookman Old Style" w:hAnsi="Bookman Old Style"/>
          <w:b/>
          <w:u w:val="thick" w:color="000000"/>
        </w:rPr>
        <w:t xml:space="preserve"> for</w:t>
      </w:r>
      <w:r>
        <w:rPr>
          <w:rFonts w:ascii="Bookman Old Style" w:hAnsi="Bookman Old Style"/>
          <w:b/>
          <w:u w:val="thick" w:color="000000"/>
        </w:rPr>
        <w:t xml:space="preserve"> </w:t>
      </w:r>
      <w:r w:rsidRPr="0076495D">
        <w:rPr>
          <w:rFonts w:ascii="Bookman Old Style" w:hAnsi="Bookman Old Style"/>
          <w:b/>
          <w:spacing w:val="-1"/>
          <w:u w:val="thick" w:color="000000"/>
        </w:rPr>
        <w:t>each</w:t>
      </w:r>
      <w:r w:rsidRPr="0076495D">
        <w:rPr>
          <w:rFonts w:ascii="Bookman Old Style" w:hAnsi="Bookman Old Style"/>
          <w:b/>
          <w:u w:val="thick" w:color="000000"/>
        </w:rPr>
        <w:t xml:space="preserve"> TI </w:t>
      </w:r>
      <w:r w:rsidRPr="0076495D">
        <w:rPr>
          <w:rFonts w:ascii="Bookman Old Style" w:hAnsi="Bookman Old Style"/>
          <w:b/>
          <w:spacing w:val="-1"/>
          <w:u w:val="thick" w:color="000000"/>
        </w:rPr>
        <w:t>evaluated</w:t>
      </w:r>
      <w:r>
        <w:rPr>
          <w:rFonts w:ascii="Bookman Old Style" w:hAnsi="Bookman Old Style"/>
          <w:b/>
          <w:spacing w:val="-1"/>
          <w:u w:val="thick" w:color="000000"/>
        </w:rPr>
        <w:t xml:space="preserve"> </w:t>
      </w:r>
      <w:r w:rsidRPr="0076495D">
        <w:rPr>
          <w:rFonts w:ascii="Bookman Old Style" w:hAnsi="Bookman Old Style"/>
          <w:b/>
          <w:u w:val="thick" w:color="000000"/>
        </w:rPr>
        <w:t>with</w:t>
      </w:r>
      <w:r>
        <w:rPr>
          <w:rFonts w:ascii="Bookman Old Style" w:hAnsi="Bookman Old Style"/>
          <w:b/>
          <w:u w:val="thick" w:color="000000"/>
        </w:rPr>
        <w:t xml:space="preserve"> </w:t>
      </w:r>
      <w:r w:rsidRPr="0076495D">
        <w:rPr>
          <w:rFonts w:ascii="Bookman Old Style" w:hAnsi="Bookman Old Style"/>
          <w:b/>
          <w:u w:val="thick" w:color="000000"/>
        </w:rPr>
        <w:t xml:space="preserve">a </w:t>
      </w:r>
      <w:r w:rsidRPr="0076495D">
        <w:rPr>
          <w:rFonts w:ascii="Bookman Old Style" w:hAnsi="Bookman Old Style"/>
          <w:b/>
          <w:spacing w:val="-1"/>
          <w:u w:val="thick" w:color="000000"/>
        </w:rPr>
        <w:t>copy</w:t>
      </w:r>
      <w:r w:rsidRPr="0076495D">
        <w:rPr>
          <w:rFonts w:ascii="Bookman Old Style" w:hAnsi="Bookman Old Style"/>
          <w:b/>
          <w:u w:val="thick" w:color="000000"/>
        </w:rPr>
        <w:t xml:space="preserve"> to</w:t>
      </w:r>
      <w:r>
        <w:rPr>
          <w:rFonts w:ascii="Bookman Old Style" w:hAnsi="Bookman Old Style"/>
          <w:b/>
          <w:u w:val="thick" w:color="000000"/>
        </w:rPr>
        <w:t xml:space="preserve"> </w:t>
      </w:r>
      <w:r w:rsidRPr="0076495D">
        <w:rPr>
          <w:rFonts w:ascii="Bookman Old Style" w:hAnsi="Bookman Old Style"/>
          <w:b/>
          <w:spacing w:val="-1"/>
          <w:u w:val="thick" w:color="000000"/>
        </w:rPr>
        <w:t>NACO)</w:t>
      </w:r>
    </w:p>
    <w:p w:rsidR="00FE4014" w:rsidRPr="0076495D" w:rsidRDefault="00FE4014" w:rsidP="00FE4014">
      <w:pPr>
        <w:rPr>
          <w:rFonts w:ascii="Bookman Old Style" w:eastAsia="Times New Roman" w:hAnsi="Bookman Old Style"/>
          <w:b/>
          <w:bCs/>
        </w:rPr>
      </w:pPr>
    </w:p>
    <w:p w:rsidR="00FE4014" w:rsidRPr="0076495D" w:rsidRDefault="00FE4014" w:rsidP="00FE4014">
      <w:pPr>
        <w:ind w:left="224"/>
        <w:rPr>
          <w:rFonts w:ascii="Bookman Old Style" w:eastAsia="Times New Roman" w:hAnsi="Bookman Old Style"/>
        </w:rPr>
      </w:pPr>
      <w:r w:rsidRPr="0076495D">
        <w:rPr>
          <w:rFonts w:ascii="Bookman Old Style" w:hAnsi="Bookman Old Style"/>
          <w:b/>
          <w:spacing w:val="-1"/>
          <w:u w:val="thick" w:color="000000"/>
        </w:rPr>
        <w:t xml:space="preserve">Profile </w:t>
      </w:r>
      <w:r w:rsidRPr="0076495D">
        <w:rPr>
          <w:rFonts w:ascii="Bookman Old Style" w:hAnsi="Bookman Old Style"/>
          <w:b/>
          <w:u w:val="thick" w:color="000000"/>
        </w:rPr>
        <w:t xml:space="preserve">ofthe </w:t>
      </w:r>
      <w:r w:rsidRPr="0076495D">
        <w:rPr>
          <w:rFonts w:ascii="Bookman Old Style" w:hAnsi="Bookman Old Style"/>
          <w:b/>
          <w:spacing w:val="-1"/>
          <w:u w:val="thick" w:color="000000"/>
        </w:rPr>
        <w:t>evaluator(s):</w:t>
      </w:r>
    </w:p>
    <w:p w:rsidR="00FE4014" w:rsidRPr="0076495D" w:rsidRDefault="00FE4014" w:rsidP="00FE4014">
      <w:pPr>
        <w:rPr>
          <w:rFonts w:ascii="Bookman Old Style" w:eastAsia="Times New Roman" w:hAnsi="Bookman Old Style"/>
          <w:b/>
          <w:bCs/>
        </w:rPr>
      </w:pPr>
    </w:p>
    <w:tbl>
      <w:tblPr>
        <w:tblStyle w:val="TableNormal1"/>
        <w:tblW w:w="9706" w:type="dxa"/>
        <w:tblInd w:w="110" w:type="dxa"/>
        <w:tblLayout w:type="fixed"/>
        <w:tblLook w:val="01E0"/>
      </w:tblPr>
      <w:tblGrid>
        <w:gridCol w:w="5149"/>
        <w:gridCol w:w="4557"/>
      </w:tblGrid>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 xml:space="preserve">ofthe </w:t>
            </w:r>
            <w:r w:rsidRPr="0076495D">
              <w:rPr>
                <w:rFonts w:ascii="Bookman Old Style" w:hAnsi="Bookman Old Style"/>
                <w:b/>
                <w:spacing w:val="-1"/>
                <w:sz w:val="24"/>
                <w:szCs w:val="24"/>
              </w:rPr>
              <w:t>evaluators</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ContactDetails</w:t>
            </w:r>
            <w:r w:rsidRPr="0076495D">
              <w:rPr>
                <w:rFonts w:ascii="Bookman Old Style" w:hAnsi="Bookman Old Style"/>
                <w:b/>
                <w:sz w:val="24"/>
                <w:szCs w:val="24"/>
              </w:rPr>
              <w:t xml:space="preserve"> with </w:t>
            </w:r>
            <w:r w:rsidRPr="0076495D">
              <w:rPr>
                <w:rFonts w:ascii="Bookman Old Style" w:hAnsi="Bookman Old Style"/>
                <w:b/>
                <w:spacing w:val="-1"/>
                <w:sz w:val="24"/>
                <w:szCs w:val="24"/>
              </w:rPr>
              <w:t xml:space="preserve">phone </w:t>
            </w:r>
            <w:r w:rsidRPr="0076495D">
              <w:rPr>
                <w:rFonts w:ascii="Bookman Old Style" w:hAnsi="Bookman Old Style"/>
                <w:b/>
                <w:sz w:val="24"/>
                <w:szCs w:val="24"/>
              </w:rPr>
              <w:t>no.</w:t>
            </w:r>
          </w:p>
        </w:tc>
      </w:tr>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rPr>
                <w:rFonts w:ascii="Bookman Old Style" w:hAnsi="Bookman Old Style"/>
                <w:sz w:val="24"/>
                <w:szCs w:val="24"/>
              </w:rPr>
            </w:pPr>
            <w:r>
              <w:rPr>
                <w:rFonts w:ascii="Bookman Old Style" w:hAnsi="Bookman Old Style"/>
                <w:sz w:val="24"/>
                <w:szCs w:val="24"/>
              </w:rPr>
              <w:t>Savitha Shenoy</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FE4014" w:rsidP="00BE6E58">
            <w:pPr>
              <w:rPr>
                <w:rFonts w:ascii="Bookman Old Style" w:hAnsi="Bookman Old Style"/>
                <w:sz w:val="24"/>
                <w:szCs w:val="24"/>
              </w:rPr>
            </w:pPr>
            <w:r>
              <w:rPr>
                <w:rFonts w:ascii="Bookman Old Style" w:hAnsi="Bookman Old Style"/>
                <w:sz w:val="24"/>
                <w:szCs w:val="24"/>
              </w:rPr>
              <w:t xml:space="preserve">   </w:t>
            </w:r>
            <w:r w:rsidR="00BE6E58">
              <w:rPr>
                <w:rFonts w:ascii="Bookman Old Style" w:hAnsi="Bookman Old Style"/>
                <w:sz w:val="24"/>
                <w:szCs w:val="24"/>
              </w:rPr>
              <w:t>9447804942</w:t>
            </w:r>
          </w:p>
        </w:tc>
      </w:tr>
      <w:tr w:rsidR="00FE4014" w:rsidRPr="0076495D" w:rsidTr="00181084">
        <w:trPr>
          <w:trHeight w:hRule="exact" w:val="289"/>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BE6E58" w:rsidP="0021663A">
            <w:pPr>
              <w:rPr>
                <w:rFonts w:ascii="Bookman Old Style" w:hAnsi="Bookman Old Style"/>
                <w:sz w:val="24"/>
                <w:szCs w:val="24"/>
              </w:rPr>
            </w:pPr>
            <w:r>
              <w:rPr>
                <w:rFonts w:ascii="Bookman Old Style" w:hAnsi="Bookman Old Style"/>
                <w:sz w:val="24"/>
                <w:szCs w:val="24"/>
              </w:rPr>
              <w:t xml:space="preserve">Amjith </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21663A" w:rsidP="0021663A">
            <w:pPr>
              <w:rPr>
                <w:rFonts w:ascii="Bookman Old Style" w:hAnsi="Bookman Old Style"/>
                <w:sz w:val="24"/>
                <w:szCs w:val="24"/>
              </w:rPr>
            </w:pPr>
            <w:r>
              <w:rPr>
                <w:rFonts w:ascii="Bookman Old Style" w:hAnsi="Bookman Old Style"/>
                <w:sz w:val="24"/>
                <w:szCs w:val="24"/>
              </w:rPr>
              <w:t xml:space="preserve">  </w:t>
            </w:r>
            <w:r w:rsidR="00BE6E58">
              <w:rPr>
                <w:rFonts w:ascii="Bookman Old Style" w:hAnsi="Bookman Old Style"/>
                <w:sz w:val="24"/>
                <w:szCs w:val="24"/>
              </w:rPr>
              <w:t>8943341396</w:t>
            </w:r>
          </w:p>
        </w:tc>
      </w:tr>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Officialsfrom</w:t>
            </w:r>
            <w:r w:rsidRPr="0076495D">
              <w:rPr>
                <w:rFonts w:ascii="Bookman Old Style" w:hAnsi="Bookman Old Style"/>
                <w:b/>
                <w:spacing w:val="-1"/>
                <w:sz w:val="24"/>
                <w:szCs w:val="24"/>
              </w:rPr>
              <w:t>SACS/TSU(asfacilitator)</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BE6E58" w:rsidP="0021663A">
            <w:pPr>
              <w:rPr>
                <w:rFonts w:ascii="Bookman Old Style" w:hAnsi="Bookman Old Style"/>
                <w:sz w:val="24"/>
                <w:szCs w:val="24"/>
              </w:rPr>
            </w:pPr>
            <w:r>
              <w:rPr>
                <w:rFonts w:ascii="Bookman Old Style" w:hAnsi="Bookman Old Style"/>
                <w:sz w:val="24"/>
                <w:szCs w:val="24"/>
              </w:rPr>
              <w:t>Mr. Dennis Joseph, Mr. Rony</w:t>
            </w:r>
          </w:p>
        </w:tc>
      </w:tr>
    </w:tbl>
    <w:p w:rsidR="00FE4014" w:rsidRPr="0076495D" w:rsidRDefault="00FE4014" w:rsidP="00FE4014">
      <w:pPr>
        <w:rPr>
          <w:rFonts w:ascii="Bookman Old Style" w:eastAsia="Times New Roman" w:hAnsi="Bookman Old Style"/>
          <w:b/>
          <w:bCs/>
        </w:rPr>
      </w:pPr>
    </w:p>
    <w:tbl>
      <w:tblPr>
        <w:tblStyle w:val="TableNormal1"/>
        <w:tblW w:w="9706" w:type="dxa"/>
        <w:tblInd w:w="110" w:type="dxa"/>
        <w:tblLayout w:type="fixed"/>
        <w:tblLook w:val="01E0"/>
      </w:tblPr>
      <w:tblGrid>
        <w:gridCol w:w="5149"/>
        <w:gridCol w:w="4557"/>
      </w:tblGrid>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Name </w:t>
            </w:r>
            <w:r w:rsidRPr="0076495D">
              <w:rPr>
                <w:rFonts w:ascii="Bookman Old Style" w:hAnsi="Bookman Old Style"/>
                <w:b/>
                <w:sz w:val="24"/>
                <w:szCs w:val="24"/>
              </w:rPr>
              <w:t>of</w:t>
            </w:r>
            <w:r>
              <w:rPr>
                <w:rFonts w:ascii="Bookman Old Style" w:hAnsi="Bookman Old Style"/>
                <w:b/>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NGO:</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910D61" w:rsidP="0021663A">
            <w:pPr>
              <w:rPr>
                <w:rFonts w:ascii="Bookman Old Style" w:hAnsi="Bookman Old Style"/>
                <w:sz w:val="24"/>
                <w:szCs w:val="24"/>
              </w:rPr>
            </w:pPr>
            <w:r>
              <w:rPr>
                <w:rFonts w:ascii="Bookman Old Style" w:hAnsi="Bookman Old Style"/>
                <w:sz w:val="24"/>
                <w:szCs w:val="24"/>
              </w:rPr>
              <w:t>CAPS IDU</w:t>
            </w:r>
            <w:r w:rsidR="00FE4014">
              <w:rPr>
                <w:rFonts w:ascii="Bookman Old Style" w:hAnsi="Bookman Old Style"/>
                <w:sz w:val="24"/>
                <w:szCs w:val="24"/>
              </w:rPr>
              <w:t xml:space="preserve"> suraksha Project</w:t>
            </w:r>
          </w:p>
        </w:tc>
      </w:tr>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 xml:space="preserve">Typology  </w:t>
            </w:r>
            <w:r w:rsidRPr="0076495D">
              <w:rPr>
                <w:rFonts w:ascii="Bookman Old Style" w:hAnsi="Bookman Old Style"/>
                <w:b/>
                <w:spacing w:val="-1"/>
                <w:sz w:val="24"/>
                <w:szCs w:val="24"/>
              </w:rPr>
              <w:t>of</w:t>
            </w:r>
            <w:r>
              <w:rPr>
                <w:rFonts w:ascii="Bookman Old Style" w:hAnsi="Bookman Old Style"/>
                <w:b/>
                <w:spacing w:val="-1"/>
                <w:sz w:val="24"/>
                <w:szCs w:val="24"/>
              </w:rPr>
              <w:t xml:space="preserve"> </w:t>
            </w:r>
            <w:r w:rsidRPr="0076495D">
              <w:rPr>
                <w:rFonts w:ascii="Bookman Old Style" w:hAnsi="Bookman Old Style"/>
                <w:b/>
                <w:sz w:val="24"/>
                <w:szCs w:val="24"/>
              </w:rPr>
              <w:t xml:space="preserve">the </w:t>
            </w:r>
            <w:r w:rsidRPr="0076495D">
              <w:rPr>
                <w:rFonts w:ascii="Bookman Old Style" w:hAnsi="Bookman Old Style"/>
                <w:b/>
                <w:spacing w:val="-1"/>
                <w:sz w:val="24"/>
                <w:szCs w:val="24"/>
              </w:rPr>
              <w:t>target</w:t>
            </w:r>
            <w:r>
              <w:rPr>
                <w:rFonts w:ascii="Bookman Old Style" w:hAnsi="Bookman Old Style"/>
                <w:b/>
                <w:spacing w:val="-1"/>
                <w:sz w:val="24"/>
                <w:szCs w:val="24"/>
              </w:rPr>
              <w:t xml:space="preserve"> </w:t>
            </w:r>
            <w:r w:rsidRPr="0076495D">
              <w:rPr>
                <w:rFonts w:ascii="Bookman Old Style" w:hAnsi="Bookman Old Style"/>
                <w:b/>
                <w:spacing w:val="-1"/>
                <w:sz w:val="24"/>
                <w:szCs w:val="24"/>
              </w:rPr>
              <w:t>population:</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910D61" w:rsidP="0021663A">
            <w:pPr>
              <w:rPr>
                <w:rFonts w:ascii="Bookman Old Style" w:hAnsi="Bookman Old Style"/>
                <w:sz w:val="24"/>
                <w:szCs w:val="24"/>
              </w:rPr>
            </w:pPr>
            <w:r>
              <w:rPr>
                <w:rFonts w:ascii="Bookman Old Style" w:hAnsi="Bookman Old Style"/>
                <w:sz w:val="24"/>
                <w:szCs w:val="24"/>
              </w:rPr>
              <w:t>IDU</w:t>
            </w:r>
          </w:p>
        </w:tc>
      </w:tr>
      <w:tr w:rsidR="00FE4014" w:rsidRPr="0076495D" w:rsidTr="00181084">
        <w:trPr>
          <w:trHeight w:hRule="exact" w:val="288"/>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z w:val="24"/>
                <w:szCs w:val="24"/>
              </w:rPr>
              <w:t xml:space="preserve">Total </w:t>
            </w:r>
            <w:r w:rsidRPr="0076495D">
              <w:rPr>
                <w:rFonts w:ascii="Bookman Old Style" w:hAnsi="Bookman Old Style"/>
                <w:b/>
                <w:spacing w:val="-1"/>
                <w:sz w:val="24"/>
                <w:szCs w:val="24"/>
              </w:rPr>
              <w:t>population</w:t>
            </w:r>
            <w:r w:rsidRPr="0076495D">
              <w:rPr>
                <w:rFonts w:ascii="Bookman Old Style" w:hAnsi="Bookman Old Style"/>
                <w:b/>
                <w:sz w:val="24"/>
                <w:szCs w:val="24"/>
              </w:rPr>
              <w:t xml:space="preserve"> being</w:t>
            </w:r>
            <w:r>
              <w:rPr>
                <w:rFonts w:ascii="Bookman Old Style" w:hAnsi="Bookman Old Style"/>
                <w:b/>
                <w:sz w:val="24"/>
                <w:szCs w:val="24"/>
              </w:rPr>
              <w:t xml:space="preserve"> </w:t>
            </w:r>
            <w:r w:rsidRPr="0076495D">
              <w:rPr>
                <w:rFonts w:ascii="Bookman Old Style" w:hAnsi="Bookman Old Style"/>
                <w:b/>
                <w:spacing w:val="-1"/>
                <w:sz w:val="24"/>
                <w:szCs w:val="24"/>
              </w:rPr>
              <w:t>covered</w:t>
            </w:r>
            <w:r>
              <w:rPr>
                <w:rFonts w:ascii="Bookman Old Style" w:hAnsi="Bookman Old Style"/>
                <w:b/>
                <w:spacing w:val="-1"/>
                <w:sz w:val="24"/>
                <w:szCs w:val="24"/>
              </w:rPr>
              <w:t xml:space="preserve"> </w:t>
            </w:r>
            <w:r w:rsidRPr="0076495D">
              <w:rPr>
                <w:rFonts w:ascii="Bookman Old Style" w:hAnsi="Bookman Old Style"/>
                <w:b/>
                <w:sz w:val="24"/>
                <w:szCs w:val="24"/>
              </w:rPr>
              <w:t xml:space="preserve">against </w:t>
            </w:r>
            <w:r w:rsidRPr="0076495D">
              <w:rPr>
                <w:rFonts w:ascii="Bookman Old Style" w:hAnsi="Bookman Old Style"/>
                <w:b/>
                <w:spacing w:val="-1"/>
                <w:sz w:val="24"/>
                <w:szCs w:val="24"/>
              </w:rPr>
              <w:t>target:</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910D61" w:rsidP="0021663A">
            <w:pPr>
              <w:rPr>
                <w:rFonts w:ascii="Bookman Old Style" w:hAnsi="Bookman Old Style"/>
                <w:sz w:val="24"/>
                <w:szCs w:val="24"/>
              </w:rPr>
            </w:pPr>
            <w:r>
              <w:rPr>
                <w:rFonts w:ascii="Bookman Old Style" w:hAnsi="Bookman Old Style"/>
                <w:sz w:val="24"/>
                <w:szCs w:val="24"/>
              </w:rPr>
              <w:t>804</w:t>
            </w:r>
          </w:p>
        </w:tc>
      </w:tr>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Dates</w:t>
            </w:r>
            <w:r w:rsidRPr="0076495D">
              <w:rPr>
                <w:rFonts w:ascii="Bookman Old Style" w:hAnsi="Bookman Old Style"/>
                <w:b/>
                <w:sz w:val="24"/>
                <w:szCs w:val="24"/>
              </w:rPr>
              <w:t xml:space="preserve"> ofVisit</w:t>
            </w:r>
            <w:r w:rsidRPr="0076495D">
              <w:rPr>
                <w:rFonts w:ascii="Bookman Old Style" w:hAnsi="Bookman Old Style"/>
                <w:sz w:val="24"/>
                <w:szCs w:val="24"/>
              </w:rPr>
              <w:t>:</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910D61" w:rsidP="0021663A">
            <w:pPr>
              <w:rPr>
                <w:rFonts w:ascii="Bookman Old Style" w:hAnsi="Bookman Old Style"/>
                <w:sz w:val="24"/>
                <w:szCs w:val="24"/>
              </w:rPr>
            </w:pPr>
            <w:r>
              <w:rPr>
                <w:rFonts w:ascii="Bookman Old Style" w:hAnsi="Bookman Old Style"/>
                <w:sz w:val="24"/>
                <w:szCs w:val="24"/>
              </w:rPr>
              <w:t>1</w:t>
            </w:r>
            <w:r w:rsidR="00FE4014">
              <w:rPr>
                <w:rFonts w:ascii="Bookman Old Style" w:hAnsi="Bookman Old Style"/>
                <w:sz w:val="24"/>
                <w:szCs w:val="24"/>
              </w:rPr>
              <w:t>5</w:t>
            </w:r>
            <w:r w:rsidR="00FE4014" w:rsidRPr="00A24265">
              <w:rPr>
                <w:rFonts w:ascii="Bookman Old Style" w:hAnsi="Bookman Old Style"/>
                <w:sz w:val="24"/>
                <w:szCs w:val="24"/>
                <w:vertAlign w:val="superscript"/>
              </w:rPr>
              <w:t>th</w:t>
            </w:r>
            <w:r w:rsidR="00FE4014">
              <w:rPr>
                <w:rFonts w:ascii="Bookman Old Style" w:hAnsi="Bookman Old Style"/>
                <w:sz w:val="24"/>
                <w:szCs w:val="24"/>
              </w:rPr>
              <w:t xml:space="preserve"> and </w:t>
            </w:r>
            <w:r>
              <w:rPr>
                <w:rFonts w:ascii="Bookman Old Style" w:hAnsi="Bookman Old Style"/>
                <w:sz w:val="24"/>
                <w:szCs w:val="24"/>
              </w:rPr>
              <w:t>1</w:t>
            </w:r>
            <w:r w:rsidR="00FE4014">
              <w:rPr>
                <w:rFonts w:ascii="Bookman Old Style" w:hAnsi="Bookman Old Style"/>
                <w:sz w:val="24"/>
                <w:szCs w:val="24"/>
              </w:rPr>
              <w:t>6</w:t>
            </w:r>
            <w:r w:rsidR="00FE4014" w:rsidRPr="00A24265">
              <w:rPr>
                <w:rFonts w:ascii="Bookman Old Style" w:hAnsi="Bookman Old Style"/>
                <w:sz w:val="24"/>
                <w:szCs w:val="24"/>
                <w:vertAlign w:val="superscript"/>
              </w:rPr>
              <w:t>th</w:t>
            </w:r>
            <w:r w:rsidR="00FE4014">
              <w:rPr>
                <w:rFonts w:ascii="Bookman Old Style" w:hAnsi="Bookman Old Style"/>
                <w:sz w:val="24"/>
                <w:szCs w:val="24"/>
              </w:rPr>
              <w:t xml:space="preserve"> February 2016</w:t>
            </w:r>
          </w:p>
        </w:tc>
      </w:tr>
      <w:tr w:rsidR="00FE4014" w:rsidRPr="0076495D" w:rsidTr="00181084">
        <w:trPr>
          <w:trHeight w:hRule="exact" w:val="286"/>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 xml:space="preserve">Place </w:t>
            </w:r>
            <w:r w:rsidRPr="0076495D">
              <w:rPr>
                <w:rFonts w:ascii="Bookman Old Style" w:hAnsi="Bookman Old Style"/>
                <w:b/>
                <w:sz w:val="24"/>
                <w:szCs w:val="24"/>
              </w:rPr>
              <w:t>ofVisit:</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910D61" w:rsidP="0021663A">
            <w:pPr>
              <w:rPr>
                <w:rFonts w:ascii="Bookman Old Style" w:hAnsi="Bookman Old Style"/>
                <w:sz w:val="24"/>
                <w:szCs w:val="24"/>
              </w:rPr>
            </w:pPr>
            <w:r>
              <w:rPr>
                <w:rFonts w:ascii="Bookman Old Style" w:hAnsi="Bookman Old Style"/>
                <w:sz w:val="24"/>
                <w:szCs w:val="24"/>
              </w:rPr>
              <w:t>Ernakulam</w:t>
            </w:r>
          </w:p>
        </w:tc>
      </w:tr>
    </w:tbl>
    <w:p w:rsidR="00FE4014" w:rsidRPr="0076495D" w:rsidRDefault="00FE4014" w:rsidP="00FE4014">
      <w:pPr>
        <w:rPr>
          <w:rFonts w:ascii="Bookman Old Style" w:eastAsia="Times New Roman" w:hAnsi="Bookman Old Style"/>
          <w:b/>
          <w:bCs/>
        </w:rPr>
      </w:pPr>
    </w:p>
    <w:p w:rsidR="00FE4014" w:rsidRPr="0076495D" w:rsidRDefault="00FE4014" w:rsidP="00FE4014">
      <w:pPr>
        <w:ind w:left="224"/>
        <w:rPr>
          <w:rFonts w:ascii="Bookman Old Style" w:eastAsia="Times New Roman" w:hAnsi="Bookman Old Style"/>
        </w:rPr>
      </w:pPr>
      <w:r w:rsidRPr="0076495D">
        <w:rPr>
          <w:rFonts w:ascii="Bookman Old Style" w:hAnsi="Bookman Old Style"/>
          <w:b/>
          <w:spacing w:val="-1"/>
        </w:rPr>
        <w:t>Overall</w:t>
      </w:r>
      <w:r w:rsidR="00D76722">
        <w:rPr>
          <w:rFonts w:ascii="Bookman Old Style" w:hAnsi="Bookman Old Style"/>
          <w:b/>
          <w:spacing w:val="-1"/>
        </w:rPr>
        <w:t xml:space="preserve"> </w:t>
      </w:r>
      <w:r w:rsidRPr="0076495D">
        <w:rPr>
          <w:rFonts w:ascii="Bookman Old Style" w:hAnsi="Bookman Old Style"/>
          <w:b/>
          <w:spacing w:val="-1"/>
        </w:rPr>
        <w:t>Rating</w:t>
      </w:r>
      <w:r w:rsidR="00D76722">
        <w:rPr>
          <w:rFonts w:ascii="Bookman Old Style" w:hAnsi="Bookman Old Style"/>
          <w:b/>
          <w:spacing w:val="-1"/>
        </w:rPr>
        <w:t xml:space="preserve"> </w:t>
      </w:r>
      <w:r w:rsidRPr="0076495D">
        <w:rPr>
          <w:rFonts w:ascii="Bookman Old Style" w:hAnsi="Bookman Old Style"/>
          <w:b/>
          <w:spacing w:val="-1"/>
        </w:rPr>
        <w:t>based</w:t>
      </w:r>
      <w:r w:rsidR="00D76722">
        <w:rPr>
          <w:rFonts w:ascii="Bookman Old Style" w:hAnsi="Bookman Old Style"/>
          <w:b/>
          <w:spacing w:val="-1"/>
        </w:rPr>
        <w:t xml:space="preserve"> </w:t>
      </w:r>
      <w:r w:rsidRPr="0076495D">
        <w:rPr>
          <w:rFonts w:ascii="Bookman Old Style" w:hAnsi="Bookman Old Style"/>
          <w:b/>
          <w:spacing w:val="-1"/>
        </w:rPr>
        <w:t>programme delivery</w:t>
      </w:r>
      <w:r w:rsidRPr="0076495D">
        <w:rPr>
          <w:rFonts w:ascii="Bookman Old Style" w:hAnsi="Bookman Old Style"/>
          <w:b/>
        </w:rPr>
        <w:t xml:space="preserve"> score:</w:t>
      </w:r>
    </w:p>
    <w:tbl>
      <w:tblPr>
        <w:tblStyle w:val="TableNormal1"/>
        <w:tblW w:w="9706" w:type="dxa"/>
        <w:tblInd w:w="110" w:type="dxa"/>
        <w:tblLayout w:type="fixed"/>
        <w:tblLook w:val="01E0"/>
      </w:tblPr>
      <w:tblGrid>
        <w:gridCol w:w="2105"/>
        <w:gridCol w:w="1301"/>
        <w:gridCol w:w="1088"/>
        <w:gridCol w:w="5212"/>
      </w:tblGrid>
      <w:tr w:rsidR="00FE4014" w:rsidRPr="0076495D" w:rsidTr="00E5614A">
        <w:trPr>
          <w:trHeight w:hRule="exact" w:val="562"/>
        </w:trPr>
        <w:tc>
          <w:tcPr>
            <w:tcW w:w="2105"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tabs>
                <w:tab w:val="left" w:pos="1419"/>
              </w:tabs>
              <w:ind w:left="102" w:right="100"/>
              <w:rPr>
                <w:rFonts w:ascii="Bookman Old Style" w:eastAsia="Times New Roman" w:hAnsi="Bookman Old Style" w:cs="Times New Roman"/>
                <w:sz w:val="24"/>
                <w:szCs w:val="24"/>
              </w:rPr>
            </w:pPr>
            <w:r w:rsidRPr="0076495D">
              <w:rPr>
                <w:rFonts w:ascii="Bookman Old Style" w:hAnsi="Bookman Old Style"/>
                <w:b/>
                <w:sz w:val="24"/>
                <w:szCs w:val="24"/>
              </w:rPr>
              <w:t>Total</w:t>
            </w:r>
            <w:r w:rsidRPr="0076495D">
              <w:rPr>
                <w:rFonts w:ascii="Bookman Old Style" w:hAnsi="Bookman Old Style"/>
                <w:b/>
                <w:sz w:val="24"/>
                <w:szCs w:val="24"/>
              </w:rPr>
              <w:tab/>
            </w:r>
            <w:r w:rsidRPr="0076495D">
              <w:rPr>
                <w:rFonts w:ascii="Bookman Old Style" w:hAnsi="Bookman Old Style"/>
                <w:b/>
                <w:spacing w:val="-1"/>
                <w:sz w:val="24"/>
                <w:szCs w:val="24"/>
              </w:rPr>
              <w:t>Score</w:t>
            </w:r>
            <w:r w:rsidRPr="0076495D">
              <w:rPr>
                <w:rFonts w:ascii="Bookman Old Style" w:hAnsi="Bookman Old Style"/>
                <w:b/>
                <w:sz w:val="24"/>
                <w:szCs w:val="24"/>
              </w:rPr>
              <w:t>O</w:t>
            </w:r>
            <w:r w:rsidRPr="0076495D">
              <w:rPr>
                <w:rFonts w:ascii="Bookman Old Style" w:hAnsi="Bookman Old Style"/>
                <w:b/>
                <w:spacing w:val="1"/>
                <w:sz w:val="24"/>
                <w:szCs w:val="24"/>
              </w:rPr>
              <w:t>b</w:t>
            </w:r>
            <w:r w:rsidRPr="0076495D">
              <w:rPr>
                <w:rFonts w:ascii="Bookman Old Style" w:hAnsi="Bookman Old Style"/>
                <w:b/>
                <w:sz w:val="24"/>
                <w:szCs w:val="24"/>
              </w:rPr>
              <w:t>tain</w:t>
            </w:r>
            <w:r w:rsidRPr="0076495D">
              <w:rPr>
                <w:rFonts w:ascii="Bookman Old Style" w:hAnsi="Bookman Old Style"/>
                <w:b/>
                <w:spacing w:val="-1"/>
                <w:sz w:val="24"/>
                <w:szCs w:val="24"/>
              </w:rPr>
              <w:t>e</w:t>
            </w:r>
            <w:r w:rsidRPr="0076495D">
              <w:rPr>
                <w:rFonts w:ascii="Bookman Old Style" w:hAnsi="Bookman Old Style"/>
                <w:b/>
                <w:sz w:val="24"/>
                <w:szCs w:val="24"/>
              </w:rPr>
              <w:t>d(in</w:t>
            </w:r>
            <w:r w:rsidRPr="0076495D">
              <w:rPr>
                <w:rFonts w:ascii="Bookman Old Style" w:hAnsi="Bookman Old Style"/>
                <w:b/>
                <w:spacing w:val="2"/>
                <w:sz w:val="24"/>
                <w:szCs w:val="24"/>
              </w:rPr>
              <w:t>%</w:t>
            </w:r>
            <w:r w:rsidRPr="0076495D">
              <w:rPr>
                <w:rFonts w:ascii="Bookman Old Style" w:hAnsi="Bookman Old Style"/>
                <w:b/>
                <w:sz w:val="24"/>
                <w:szCs w:val="24"/>
              </w:rPr>
              <w:t>)</w:t>
            </w:r>
          </w:p>
        </w:tc>
        <w:tc>
          <w:tcPr>
            <w:tcW w:w="1301"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Category</w:t>
            </w:r>
          </w:p>
        </w:tc>
        <w:tc>
          <w:tcPr>
            <w:tcW w:w="1088"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Rating</w:t>
            </w:r>
          </w:p>
        </w:tc>
        <w:tc>
          <w:tcPr>
            <w:tcW w:w="5212"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pStyle w:val="TableParagraph"/>
              <w:ind w:left="102"/>
              <w:rPr>
                <w:rFonts w:ascii="Bookman Old Style" w:eastAsia="Times New Roman" w:hAnsi="Bookman Old Style" w:cs="Times New Roman"/>
                <w:sz w:val="24"/>
                <w:szCs w:val="24"/>
              </w:rPr>
            </w:pPr>
            <w:r w:rsidRPr="0076495D">
              <w:rPr>
                <w:rFonts w:ascii="Bookman Old Style" w:hAnsi="Bookman Old Style"/>
                <w:b/>
                <w:spacing w:val="-1"/>
                <w:sz w:val="24"/>
                <w:szCs w:val="24"/>
              </w:rPr>
              <w:t>Recommendations</w:t>
            </w:r>
          </w:p>
        </w:tc>
      </w:tr>
      <w:tr w:rsidR="00FE4014" w:rsidRPr="009003C8" w:rsidTr="00E5614A">
        <w:trPr>
          <w:trHeight w:hRule="exact" w:val="286"/>
        </w:trPr>
        <w:tc>
          <w:tcPr>
            <w:tcW w:w="2105" w:type="dxa"/>
            <w:tcBorders>
              <w:top w:val="single" w:sz="5" w:space="0" w:color="000000"/>
              <w:left w:val="single" w:sz="5" w:space="0" w:color="000000"/>
              <w:bottom w:val="single" w:sz="5" w:space="0" w:color="000000"/>
              <w:right w:val="single" w:sz="5" w:space="0" w:color="000000"/>
            </w:tcBorders>
          </w:tcPr>
          <w:p w:rsidR="00FE4014" w:rsidRPr="009003C8" w:rsidRDefault="00FE4014" w:rsidP="0021663A">
            <w:pPr>
              <w:pStyle w:val="TableParagraph"/>
              <w:ind w:left="102"/>
              <w:rPr>
                <w:rFonts w:ascii="Bookman Old Style" w:eastAsia="Times New Roman" w:hAnsi="Bookman Old Style" w:cs="Times New Roman"/>
                <w:bCs/>
                <w:sz w:val="24"/>
                <w:szCs w:val="24"/>
              </w:rPr>
            </w:pPr>
            <w:r w:rsidRPr="009003C8">
              <w:rPr>
                <w:rFonts w:ascii="Bookman Old Style" w:hAnsi="Bookman Old Style"/>
                <w:bCs/>
                <w:spacing w:val="-1"/>
                <w:sz w:val="24"/>
                <w:szCs w:val="24"/>
              </w:rPr>
              <w:t>61%-80%</w:t>
            </w:r>
          </w:p>
        </w:tc>
        <w:tc>
          <w:tcPr>
            <w:tcW w:w="1301" w:type="dxa"/>
            <w:tcBorders>
              <w:top w:val="single" w:sz="5" w:space="0" w:color="000000"/>
              <w:left w:val="single" w:sz="5" w:space="0" w:color="000000"/>
              <w:bottom w:val="single" w:sz="5" w:space="0" w:color="000000"/>
              <w:right w:val="single" w:sz="5" w:space="0" w:color="000000"/>
            </w:tcBorders>
          </w:tcPr>
          <w:p w:rsidR="00FE4014" w:rsidRPr="009003C8" w:rsidRDefault="00FE4014" w:rsidP="0021663A">
            <w:pPr>
              <w:pStyle w:val="TableParagraph"/>
              <w:ind w:right="1"/>
              <w:jc w:val="center"/>
              <w:rPr>
                <w:rFonts w:ascii="Bookman Old Style" w:eastAsia="Times New Roman" w:hAnsi="Bookman Old Style" w:cs="Times New Roman"/>
                <w:bCs/>
                <w:sz w:val="24"/>
                <w:szCs w:val="24"/>
              </w:rPr>
            </w:pPr>
            <w:r w:rsidRPr="009003C8">
              <w:rPr>
                <w:rFonts w:ascii="Bookman Old Style" w:hAnsi="Bookman Old Style"/>
                <w:bCs/>
                <w:sz w:val="24"/>
                <w:szCs w:val="24"/>
              </w:rPr>
              <w:t>B</w:t>
            </w:r>
          </w:p>
        </w:tc>
        <w:tc>
          <w:tcPr>
            <w:tcW w:w="1088" w:type="dxa"/>
            <w:tcBorders>
              <w:top w:val="single" w:sz="5" w:space="0" w:color="000000"/>
              <w:left w:val="single" w:sz="5" w:space="0" w:color="000000"/>
              <w:bottom w:val="single" w:sz="5" w:space="0" w:color="000000"/>
              <w:right w:val="single" w:sz="5" w:space="0" w:color="000000"/>
            </w:tcBorders>
          </w:tcPr>
          <w:p w:rsidR="00FE4014" w:rsidRPr="009003C8" w:rsidRDefault="00FE4014" w:rsidP="0021663A">
            <w:pPr>
              <w:pStyle w:val="TableParagraph"/>
              <w:ind w:left="102"/>
              <w:rPr>
                <w:rFonts w:ascii="Bookman Old Style" w:eastAsia="Times New Roman" w:hAnsi="Bookman Old Style" w:cs="Times New Roman"/>
                <w:bCs/>
                <w:sz w:val="24"/>
                <w:szCs w:val="24"/>
              </w:rPr>
            </w:pPr>
            <w:r w:rsidRPr="009003C8">
              <w:rPr>
                <w:rFonts w:ascii="Bookman Old Style" w:hAnsi="Bookman Old Style"/>
                <w:bCs/>
                <w:sz w:val="24"/>
                <w:szCs w:val="24"/>
              </w:rPr>
              <w:t>Good</w:t>
            </w:r>
          </w:p>
        </w:tc>
        <w:tc>
          <w:tcPr>
            <w:tcW w:w="5212" w:type="dxa"/>
            <w:tcBorders>
              <w:top w:val="single" w:sz="5" w:space="0" w:color="000000"/>
              <w:left w:val="single" w:sz="5" w:space="0" w:color="000000"/>
              <w:bottom w:val="single" w:sz="5" w:space="0" w:color="000000"/>
              <w:right w:val="single" w:sz="5" w:space="0" w:color="000000"/>
            </w:tcBorders>
          </w:tcPr>
          <w:p w:rsidR="00FE4014" w:rsidRPr="009003C8" w:rsidRDefault="00FE4014" w:rsidP="0021663A">
            <w:pPr>
              <w:pStyle w:val="TableParagraph"/>
              <w:ind w:left="102"/>
              <w:rPr>
                <w:rFonts w:ascii="Bookman Old Style" w:eastAsia="Times New Roman" w:hAnsi="Bookman Old Style" w:cs="Times New Roman"/>
                <w:bCs/>
                <w:sz w:val="24"/>
                <w:szCs w:val="24"/>
              </w:rPr>
            </w:pPr>
            <w:r w:rsidRPr="009003C8">
              <w:rPr>
                <w:rFonts w:ascii="Bookman Old Style" w:hAnsi="Bookman Old Style"/>
                <w:bCs/>
                <w:spacing w:val="-1"/>
                <w:sz w:val="24"/>
                <w:szCs w:val="24"/>
              </w:rPr>
              <w:t>Recommended</w:t>
            </w:r>
            <w:r w:rsidRPr="009003C8">
              <w:rPr>
                <w:rFonts w:ascii="Bookman Old Style" w:hAnsi="Bookman Old Style"/>
                <w:bCs/>
                <w:sz w:val="24"/>
                <w:szCs w:val="24"/>
              </w:rPr>
              <w:t xml:space="preserve"> for </w:t>
            </w:r>
            <w:r w:rsidRPr="009003C8">
              <w:rPr>
                <w:rFonts w:ascii="Bookman Old Style" w:hAnsi="Bookman Old Style"/>
                <w:bCs/>
                <w:spacing w:val="-1"/>
                <w:sz w:val="24"/>
                <w:szCs w:val="24"/>
              </w:rPr>
              <w:t>continuation</w:t>
            </w:r>
          </w:p>
        </w:tc>
      </w:tr>
    </w:tbl>
    <w:p w:rsidR="00FE4014" w:rsidRPr="009003C8" w:rsidRDefault="00FE4014" w:rsidP="00FE4014">
      <w:pPr>
        <w:rPr>
          <w:rFonts w:ascii="Bookman Old Style" w:eastAsia="Times New Roman" w:hAnsi="Bookman Old Style"/>
          <w:bCs/>
        </w:rPr>
      </w:pPr>
    </w:p>
    <w:p w:rsidR="00FE4014" w:rsidRDefault="00FE4014" w:rsidP="00FE4014">
      <w:pPr>
        <w:rPr>
          <w:rFonts w:ascii="Bookman Old Style" w:eastAsia="Times New Roman" w:hAnsi="Bookman Old Style"/>
          <w:b/>
          <w:bCs/>
        </w:rPr>
      </w:pPr>
      <w:r>
        <w:rPr>
          <w:rFonts w:ascii="Bookman Old Style" w:eastAsia="Times New Roman" w:hAnsi="Bookman Old Style"/>
          <w:b/>
          <w:bCs/>
        </w:rPr>
        <w:t>Specific Recommedations</w:t>
      </w:r>
    </w:p>
    <w:p w:rsidR="00E5614A" w:rsidRDefault="00E5614A"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sidRPr="00E5614A">
        <w:rPr>
          <w:rFonts w:ascii="Bookman Old Style" w:eastAsia="Times New Roman" w:hAnsi="Bookman Old Style"/>
          <w:color w:val="auto"/>
        </w:rPr>
        <w:t xml:space="preserve">Project has to rigorously work towards building up </w:t>
      </w:r>
      <w:r>
        <w:rPr>
          <w:rFonts w:ascii="Bookman Old Style" w:eastAsia="Times New Roman" w:hAnsi="Bookman Old Style"/>
          <w:color w:val="auto"/>
        </w:rPr>
        <w:t xml:space="preserve">a </w:t>
      </w:r>
      <w:r w:rsidRPr="00E5614A">
        <w:rPr>
          <w:rFonts w:ascii="Bookman Old Style" w:eastAsia="Times New Roman" w:hAnsi="Bookman Old Style"/>
          <w:color w:val="auto"/>
        </w:rPr>
        <w:t xml:space="preserve">project oriented </w:t>
      </w:r>
      <w:r>
        <w:rPr>
          <w:rFonts w:ascii="Bookman Old Style" w:eastAsia="Times New Roman" w:hAnsi="Bookman Old Style"/>
          <w:color w:val="auto"/>
        </w:rPr>
        <w:t xml:space="preserve">and committed </w:t>
      </w:r>
      <w:r w:rsidRPr="00E5614A">
        <w:rPr>
          <w:rFonts w:ascii="Bookman Old Style" w:eastAsia="Times New Roman" w:hAnsi="Bookman Old Style"/>
          <w:color w:val="auto"/>
        </w:rPr>
        <w:t>team.</w:t>
      </w:r>
    </w:p>
    <w:p w:rsidR="00E5614A" w:rsidRDefault="00E5614A"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Pr>
          <w:rFonts w:ascii="Bookman Old Style" w:eastAsia="Times New Roman" w:hAnsi="Bookman Old Style"/>
          <w:color w:val="auto"/>
        </w:rPr>
        <w:t>Project Staff appraisal recommended quarterly.</w:t>
      </w:r>
    </w:p>
    <w:p w:rsidR="00E5614A" w:rsidRDefault="00E5614A"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Pr>
          <w:rFonts w:ascii="Bookman Old Style" w:eastAsia="Times New Roman" w:hAnsi="Bookman Old Style"/>
          <w:color w:val="auto"/>
        </w:rPr>
        <w:t>PEs are to be trained on their roles and responsibilities other that ICTC targets.</w:t>
      </w:r>
    </w:p>
    <w:p w:rsidR="00E5614A" w:rsidRDefault="00E5614A"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Pr>
          <w:rFonts w:ascii="Bookman Old Style" w:eastAsia="Times New Roman" w:hAnsi="Bookman Old Style"/>
          <w:color w:val="auto"/>
        </w:rPr>
        <w:t>ICTC referral slips to be collected every month.</w:t>
      </w:r>
    </w:p>
    <w:p w:rsidR="00FE4014" w:rsidRPr="00E5614A" w:rsidRDefault="00FE4014"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sidRPr="00E5614A">
        <w:rPr>
          <w:rFonts w:ascii="Bookman Old Style" w:eastAsia="Times New Roman" w:hAnsi="Bookman Old Style"/>
          <w:color w:val="auto"/>
        </w:rPr>
        <w:t>Counselling has to be strengthen</w:t>
      </w:r>
    </w:p>
    <w:p w:rsidR="00FE4014" w:rsidRPr="00E5614A" w:rsidRDefault="00FE4014"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sidRPr="00E5614A">
        <w:rPr>
          <w:rFonts w:ascii="Bookman Old Style" w:eastAsia="Times New Roman" w:hAnsi="Bookman Old Style"/>
          <w:color w:val="auto"/>
        </w:rPr>
        <w:t>Social marketing condoms distribution has to be increase.</w:t>
      </w:r>
    </w:p>
    <w:p w:rsidR="00E5614A" w:rsidRDefault="00E5614A"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Pr>
          <w:rFonts w:ascii="Bookman Old Style" w:eastAsia="Times New Roman" w:hAnsi="Bookman Old Style"/>
          <w:color w:val="auto"/>
        </w:rPr>
        <w:t>Community participation to be increased in community committees.</w:t>
      </w:r>
    </w:p>
    <w:p w:rsidR="00FE4014" w:rsidRDefault="00FE4014"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sidRPr="00E5614A">
        <w:rPr>
          <w:rFonts w:ascii="Bookman Old Style" w:eastAsia="Times New Roman" w:hAnsi="Bookman Old Style"/>
          <w:color w:val="auto"/>
        </w:rPr>
        <w:t xml:space="preserve">Participation of HRGs in events to be enhanced. </w:t>
      </w:r>
    </w:p>
    <w:p w:rsidR="00E5614A" w:rsidRDefault="00E5614A"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Pr>
          <w:rFonts w:ascii="Bookman Old Style" w:eastAsia="Times New Roman" w:hAnsi="Bookman Old Style"/>
          <w:color w:val="auto"/>
        </w:rPr>
        <w:t>OST to be run more systematically.</w:t>
      </w:r>
    </w:p>
    <w:p w:rsidR="00E5614A" w:rsidRDefault="00D76722" w:rsidP="00FE4014">
      <w:pPr>
        <w:pStyle w:val="ListParagraph"/>
        <w:widowControl w:val="0"/>
        <w:numPr>
          <w:ilvl w:val="1"/>
          <w:numId w:val="4"/>
        </w:numPr>
        <w:tabs>
          <w:tab w:val="clear" w:pos="720"/>
        </w:tabs>
        <w:suppressAutoHyphens w:val="0"/>
        <w:spacing w:line="240" w:lineRule="auto"/>
        <w:contextualSpacing/>
        <w:rPr>
          <w:rFonts w:ascii="Bookman Old Style" w:eastAsia="Times New Roman" w:hAnsi="Bookman Old Style"/>
          <w:color w:val="auto"/>
        </w:rPr>
      </w:pPr>
      <w:r>
        <w:rPr>
          <w:rFonts w:ascii="Bookman Old Style" w:eastAsia="Times New Roman" w:hAnsi="Bookman Old Style"/>
          <w:color w:val="auto"/>
        </w:rPr>
        <w:t>Advocacy to strengthened with all stakeholders.</w:t>
      </w:r>
    </w:p>
    <w:p w:rsidR="00FE4014" w:rsidRPr="0076495D" w:rsidRDefault="00181084" w:rsidP="00FE4014">
      <w:pPr>
        <w:ind w:left="105"/>
        <w:rPr>
          <w:rFonts w:ascii="Bookman Old Style" w:eastAsia="Times New Roman" w:hAnsi="Bookman Old Style"/>
          <w:b/>
          <w:bCs/>
        </w:rPr>
      </w:pPr>
      <w:r>
        <w:rPr>
          <w:rFonts w:ascii="Bookman Old Style" w:eastAsia="Times New Roman" w:hAnsi="Bookman Old Style"/>
          <w:b/>
          <w:bCs/>
        </w:rPr>
        <w:t xml:space="preserve"> </w:t>
      </w:r>
    </w:p>
    <w:p w:rsidR="00FE4014" w:rsidRPr="0076495D" w:rsidRDefault="00FE4014" w:rsidP="00FE4014">
      <w:pPr>
        <w:tabs>
          <w:tab w:val="left" w:pos="5264"/>
        </w:tabs>
        <w:ind w:left="224"/>
        <w:rPr>
          <w:rFonts w:ascii="Bookman Old Style" w:eastAsia="Times New Roman" w:hAnsi="Bookman Old Style"/>
        </w:rPr>
      </w:pPr>
      <w:r w:rsidRPr="0076495D">
        <w:rPr>
          <w:rFonts w:ascii="Bookman Old Style" w:hAnsi="Bookman Old Style"/>
          <w:b/>
          <w:spacing w:val="-1"/>
        </w:rPr>
        <w:t xml:space="preserve">Name </w:t>
      </w:r>
      <w:r w:rsidRPr="0076495D">
        <w:rPr>
          <w:rFonts w:ascii="Bookman Old Style" w:hAnsi="Bookman Old Style"/>
          <w:b/>
        </w:rPr>
        <w:t xml:space="preserve">ofthe </w:t>
      </w:r>
      <w:r w:rsidRPr="0076495D">
        <w:rPr>
          <w:rFonts w:ascii="Bookman Old Style" w:hAnsi="Bookman Old Style"/>
          <w:b/>
          <w:spacing w:val="-1"/>
        </w:rPr>
        <w:t>evaluators</w:t>
      </w:r>
      <w:r w:rsidRPr="0076495D">
        <w:rPr>
          <w:rFonts w:ascii="Bookman Old Style" w:hAnsi="Bookman Old Style"/>
          <w:b/>
          <w:spacing w:val="-1"/>
        </w:rPr>
        <w:tab/>
      </w:r>
      <w:r w:rsidRPr="0076495D">
        <w:rPr>
          <w:rFonts w:ascii="Bookman Old Style" w:hAnsi="Bookman Old Style"/>
          <w:b/>
        </w:rPr>
        <w:t>Signature</w:t>
      </w:r>
    </w:p>
    <w:tbl>
      <w:tblPr>
        <w:tblStyle w:val="TableNormal1"/>
        <w:tblW w:w="9706" w:type="dxa"/>
        <w:tblInd w:w="110" w:type="dxa"/>
        <w:tblLayout w:type="fixed"/>
        <w:tblLook w:val="01E0"/>
      </w:tblPr>
      <w:tblGrid>
        <w:gridCol w:w="5149"/>
        <w:gridCol w:w="4557"/>
      </w:tblGrid>
      <w:tr w:rsidR="00FE4014" w:rsidRPr="0076495D" w:rsidTr="00D76722">
        <w:trPr>
          <w:trHeight w:hRule="exact" w:val="732"/>
        </w:trPr>
        <w:tc>
          <w:tcPr>
            <w:tcW w:w="5149" w:type="dxa"/>
            <w:tcBorders>
              <w:top w:val="single" w:sz="5" w:space="0" w:color="000000"/>
              <w:left w:val="single" w:sz="5" w:space="0" w:color="000000"/>
              <w:bottom w:val="single" w:sz="5" w:space="0" w:color="000000"/>
              <w:right w:val="single" w:sz="5" w:space="0" w:color="000000"/>
            </w:tcBorders>
          </w:tcPr>
          <w:p w:rsidR="00FE4014" w:rsidRDefault="00FE4014" w:rsidP="0021663A">
            <w:pPr>
              <w:rPr>
                <w:rFonts w:ascii="Bookman Old Style" w:hAnsi="Bookman Old Style"/>
                <w:sz w:val="24"/>
                <w:szCs w:val="24"/>
              </w:rPr>
            </w:pPr>
            <w:r>
              <w:rPr>
                <w:rFonts w:ascii="Bookman Old Style" w:hAnsi="Bookman Old Style"/>
                <w:sz w:val="24"/>
                <w:szCs w:val="24"/>
              </w:rPr>
              <w:t>Savitha Shenoy</w:t>
            </w:r>
          </w:p>
          <w:p w:rsidR="00FE4014" w:rsidRDefault="00FE4014" w:rsidP="0021663A">
            <w:pPr>
              <w:rPr>
                <w:rFonts w:ascii="Bookman Old Style" w:hAnsi="Bookman Old Style"/>
                <w:sz w:val="24"/>
                <w:szCs w:val="24"/>
              </w:rPr>
            </w:pPr>
          </w:p>
          <w:p w:rsidR="00FE4014" w:rsidRDefault="00FE4014" w:rsidP="0021663A">
            <w:pPr>
              <w:rPr>
                <w:rFonts w:ascii="Bookman Old Style" w:hAnsi="Bookman Old Style"/>
                <w:sz w:val="24"/>
                <w:szCs w:val="24"/>
              </w:rPr>
            </w:pPr>
          </w:p>
          <w:p w:rsidR="00FE4014" w:rsidRPr="0076495D" w:rsidRDefault="00FE4014" w:rsidP="0021663A">
            <w:pPr>
              <w:rPr>
                <w:rFonts w:ascii="Bookman Old Style" w:hAnsi="Bookman Old Style"/>
                <w:sz w:val="24"/>
                <w:szCs w:val="24"/>
              </w:rPr>
            </w:pPr>
          </w:p>
        </w:tc>
        <w:tc>
          <w:tcPr>
            <w:tcW w:w="4557" w:type="dxa"/>
            <w:tcBorders>
              <w:top w:val="single" w:sz="5" w:space="0" w:color="000000"/>
              <w:left w:val="single" w:sz="5" w:space="0" w:color="000000"/>
              <w:bottom w:val="single" w:sz="5" w:space="0" w:color="000000"/>
              <w:right w:val="single" w:sz="5" w:space="0" w:color="000000"/>
            </w:tcBorders>
          </w:tcPr>
          <w:p w:rsidR="00FE4014" w:rsidRDefault="00FE4014" w:rsidP="0021663A">
            <w:pPr>
              <w:rPr>
                <w:rFonts w:ascii="Bookman Old Style" w:hAnsi="Bookman Old Style"/>
                <w:sz w:val="24"/>
                <w:szCs w:val="24"/>
              </w:rPr>
            </w:pPr>
          </w:p>
          <w:p w:rsidR="00FE4014" w:rsidRDefault="00FE4014" w:rsidP="0021663A">
            <w:pPr>
              <w:rPr>
                <w:rFonts w:ascii="Bookman Old Style" w:hAnsi="Bookman Old Style"/>
                <w:sz w:val="24"/>
                <w:szCs w:val="24"/>
              </w:rPr>
            </w:pPr>
          </w:p>
          <w:p w:rsidR="00FE4014" w:rsidRPr="0076495D" w:rsidRDefault="00FE4014" w:rsidP="0021663A">
            <w:pPr>
              <w:rPr>
                <w:rFonts w:ascii="Bookman Old Style" w:hAnsi="Bookman Old Style"/>
                <w:sz w:val="24"/>
                <w:szCs w:val="24"/>
              </w:rPr>
            </w:pPr>
          </w:p>
        </w:tc>
      </w:tr>
      <w:tr w:rsidR="00FE4014" w:rsidRPr="0076495D" w:rsidTr="00D76722">
        <w:trPr>
          <w:trHeight w:hRule="exact" w:val="912"/>
        </w:trPr>
        <w:tc>
          <w:tcPr>
            <w:tcW w:w="5149" w:type="dxa"/>
            <w:tcBorders>
              <w:top w:val="single" w:sz="5" w:space="0" w:color="000000"/>
              <w:left w:val="single" w:sz="5" w:space="0" w:color="000000"/>
              <w:bottom w:val="single" w:sz="5" w:space="0" w:color="000000"/>
              <w:right w:val="single" w:sz="5" w:space="0" w:color="000000"/>
            </w:tcBorders>
          </w:tcPr>
          <w:p w:rsidR="00FE4014" w:rsidRPr="0076495D" w:rsidRDefault="00D76722" w:rsidP="0021663A">
            <w:pPr>
              <w:rPr>
                <w:rFonts w:ascii="Bookman Old Style" w:hAnsi="Bookman Old Style"/>
                <w:sz w:val="24"/>
                <w:szCs w:val="24"/>
              </w:rPr>
            </w:pPr>
            <w:r>
              <w:rPr>
                <w:rFonts w:ascii="Bookman Old Style" w:hAnsi="Bookman Old Style"/>
                <w:sz w:val="24"/>
                <w:szCs w:val="24"/>
              </w:rPr>
              <w:t>A</w:t>
            </w:r>
            <w:r w:rsidR="00910D61">
              <w:rPr>
                <w:rFonts w:ascii="Bookman Old Style" w:hAnsi="Bookman Old Style"/>
                <w:sz w:val="24"/>
                <w:szCs w:val="24"/>
              </w:rPr>
              <w:t>mjith</w:t>
            </w:r>
          </w:p>
        </w:tc>
        <w:tc>
          <w:tcPr>
            <w:tcW w:w="4557" w:type="dxa"/>
            <w:tcBorders>
              <w:top w:val="single" w:sz="5" w:space="0" w:color="000000"/>
              <w:left w:val="single" w:sz="5" w:space="0" w:color="000000"/>
              <w:bottom w:val="single" w:sz="5" w:space="0" w:color="000000"/>
              <w:right w:val="single" w:sz="5" w:space="0" w:color="000000"/>
            </w:tcBorders>
          </w:tcPr>
          <w:p w:rsidR="00FE4014" w:rsidRPr="0076495D" w:rsidRDefault="00FE4014" w:rsidP="0021663A">
            <w:pPr>
              <w:rPr>
                <w:rFonts w:ascii="Bookman Old Style" w:hAnsi="Bookman Old Style"/>
                <w:sz w:val="24"/>
                <w:szCs w:val="24"/>
              </w:rPr>
            </w:pPr>
          </w:p>
        </w:tc>
      </w:tr>
    </w:tbl>
    <w:p w:rsidR="00FE4014" w:rsidRDefault="00FE4014" w:rsidP="00FE4014">
      <w:pPr>
        <w:jc w:val="both"/>
        <w:rPr>
          <w:color w:val="auto"/>
        </w:rPr>
      </w:pPr>
    </w:p>
    <w:p w:rsidR="00FE4014" w:rsidRPr="00FE4014" w:rsidRDefault="00FE4014" w:rsidP="00FE4014">
      <w:pPr>
        <w:jc w:val="both"/>
        <w:rPr>
          <w:color w:val="auto"/>
        </w:rPr>
      </w:pPr>
    </w:p>
    <w:sectPr w:rsidR="00FE4014" w:rsidRPr="00FE4014" w:rsidSect="0021663A">
      <w:footerReference w:type="default" r:id="rId8"/>
      <w:pgSz w:w="12240" w:h="15840"/>
      <w:pgMar w:top="1440" w:right="1440" w:bottom="1440"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70C1" w:rsidRDefault="00EC70C1" w:rsidP="00A706B5">
      <w:pPr>
        <w:spacing w:line="240" w:lineRule="auto"/>
      </w:pPr>
      <w:r>
        <w:separator/>
      </w:r>
    </w:p>
  </w:endnote>
  <w:endnote w:type="continuationSeparator" w:id="1">
    <w:p w:rsidR="00EC70C1" w:rsidRDefault="00EC70C1" w:rsidP="00A706B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1D" w:rsidRDefault="006671A9">
    <w:pPr>
      <w:pStyle w:val="Footer"/>
      <w:jc w:val="right"/>
    </w:pPr>
    <w:fldSimple w:instr="PAGE">
      <w:r w:rsidR="00CD1E9E">
        <w:rPr>
          <w:noProof/>
        </w:rPr>
        <w:t>8</w:t>
      </w:r>
    </w:fldSimple>
  </w:p>
  <w:p w:rsidR="00CF591D" w:rsidRDefault="00CF59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70C1" w:rsidRDefault="00EC70C1" w:rsidP="00A706B5">
      <w:pPr>
        <w:spacing w:line="240" w:lineRule="auto"/>
      </w:pPr>
      <w:r>
        <w:separator/>
      </w:r>
    </w:p>
  </w:footnote>
  <w:footnote w:type="continuationSeparator" w:id="1">
    <w:p w:rsidR="00EC70C1" w:rsidRDefault="00EC70C1" w:rsidP="00A706B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5pt;height:9.5pt" o:bullet="t">
        <v:imagedata r:id="rId1" o:title="BD21298_"/>
      </v:shape>
    </w:pict>
  </w:numPicBullet>
  <w:abstractNum w:abstractNumId="0">
    <w:nsid w:val="0E020C76"/>
    <w:multiLevelType w:val="hybridMultilevel"/>
    <w:tmpl w:val="F7806C6E"/>
    <w:lvl w:ilvl="0" w:tplc="3748408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224166"/>
    <w:multiLevelType w:val="multilevel"/>
    <w:tmpl w:val="9E9C52E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C4C4ECB"/>
    <w:multiLevelType w:val="hybridMultilevel"/>
    <w:tmpl w:val="11DC656A"/>
    <w:lvl w:ilvl="0" w:tplc="2142552A">
      <w:start w:val="1"/>
      <w:numFmt w:val="bullet"/>
      <w:lvlText w:val=""/>
      <w:lvlPicBulletId w:val="0"/>
      <w:lvlJc w:val="left"/>
      <w:pPr>
        <w:ind w:left="1530" w:hanging="360"/>
      </w:pPr>
      <w:rPr>
        <w:rFonts w:ascii="Symbol" w:hAnsi="Symbol" w:hint="default"/>
        <w:color w:val="auto"/>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nsid w:val="24A34B16"/>
    <w:multiLevelType w:val="hybridMultilevel"/>
    <w:tmpl w:val="BE4ABD88"/>
    <w:lvl w:ilvl="0" w:tplc="82FA298C">
      <w:start w:val="1"/>
      <w:numFmt w:val="bullet"/>
      <w:lvlText w:val="•"/>
      <w:lvlJc w:val="left"/>
      <w:pPr>
        <w:tabs>
          <w:tab w:val="num" w:pos="720"/>
        </w:tabs>
        <w:ind w:left="720" w:hanging="360"/>
      </w:pPr>
      <w:rPr>
        <w:rFonts w:ascii="Arial" w:hAnsi="Arial" w:hint="default"/>
      </w:rPr>
    </w:lvl>
    <w:lvl w:ilvl="1" w:tplc="3080EFA8" w:tentative="1">
      <w:start w:val="1"/>
      <w:numFmt w:val="bullet"/>
      <w:lvlText w:val="•"/>
      <w:lvlJc w:val="left"/>
      <w:pPr>
        <w:tabs>
          <w:tab w:val="num" w:pos="1440"/>
        </w:tabs>
        <w:ind w:left="1440" w:hanging="360"/>
      </w:pPr>
      <w:rPr>
        <w:rFonts w:ascii="Arial" w:hAnsi="Arial" w:hint="default"/>
      </w:rPr>
    </w:lvl>
    <w:lvl w:ilvl="2" w:tplc="ACE43890" w:tentative="1">
      <w:start w:val="1"/>
      <w:numFmt w:val="bullet"/>
      <w:lvlText w:val="•"/>
      <w:lvlJc w:val="left"/>
      <w:pPr>
        <w:tabs>
          <w:tab w:val="num" w:pos="2160"/>
        </w:tabs>
        <w:ind w:left="2160" w:hanging="360"/>
      </w:pPr>
      <w:rPr>
        <w:rFonts w:ascii="Arial" w:hAnsi="Arial" w:hint="default"/>
      </w:rPr>
    </w:lvl>
    <w:lvl w:ilvl="3" w:tplc="7E3C6152" w:tentative="1">
      <w:start w:val="1"/>
      <w:numFmt w:val="bullet"/>
      <w:lvlText w:val="•"/>
      <w:lvlJc w:val="left"/>
      <w:pPr>
        <w:tabs>
          <w:tab w:val="num" w:pos="2880"/>
        </w:tabs>
        <w:ind w:left="2880" w:hanging="360"/>
      </w:pPr>
      <w:rPr>
        <w:rFonts w:ascii="Arial" w:hAnsi="Arial" w:hint="default"/>
      </w:rPr>
    </w:lvl>
    <w:lvl w:ilvl="4" w:tplc="1FBA7864" w:tentative="1">
      <w:start w:val="1"/>
      <w:numFmt w:val="bullet"/>
      <w:lvlText w:val="•"/>
      <w:lvlJc w:val="left"/>
      <w:pPr>
        <w:tabs>
          <w:tab w:val="num" w:pos="3600"/>
        </w:tabs>
        <w:ind w:left="3600" w:hanging="360"/>
      </w:pPr>
      <w:rPr>
        <w:rFonts w:ascii="Arial" w:hAnsi="Arial" w:hint="default"/>
      </w:rPr>
    </w:lvl>
    <w:lvl w:ilvl="5" w:tplc="00B69720" w:tentative="1">
      <w:start w:val="1"/>
      <w:numFmt w:val="bullet"/>
      <w:lvlText w:val="•"/>
      <w:lvlJc w:val="left"/>
      <w:pPr>
        <w:tabs>
          <w:tab w:val="num" w:pos="4320"/>
        </w:tabs>
        <w:ind w:left="4320" w:hanging="360"/>
      </w:pPr>
      <w:rPr>
        <w:rFonts w:ascii="Arial" w:hAnsi="Arial" w:hint="default"/>
      </w:rPr>
    </w:lvl>
    <w:lvl w:ilvl="6" w:tplc="2314356E" w:tentative="1">
      <w:start w:val="1"/>
      <w:numFmt w:val="bullet"/>
      <w:lvlText w:val="•"/>
      <w:lvlJc w:val="left"/>
      <w:pPr>
        <w:tabs>
          <w:tab w:val="num" w:pos="5040"/>
        </w:tabs>
        <w:ind w:left="5040" w:hanging="360"/>
      </w:pPr>
      <w:rPr>
        <w:rFonts w:ascii="Arial" w:hAnsi="Arial" w:hint="default"/>
      </w:rPr>
    </w:lvl>
    <w:lvl w:ilvl="7" w:tplc="0B0C2CD0" w:tentative="1">
      <w:start w:val="1"/>
      <w:numFmt w:val="bullet"/>
      <w:lvlText w:val="•"/>
      <w:lvlJc w:val="left"/>
      <w:pPr>
        <w:tabs>
          <w:tab w:val="num" w:pos="5760"/>
        </w:tabs>
        <w:ind w:left="5760" w:hanging="360"/>
      </w:pPr>
      <w:rPr>
        <w:rFonts w:ascii="Arial" w:hAnsi="Arial" w:hint="default"/>
      </w:rPr>
    </w:lvl>
    <w:lvl w:ilvl="8" w:tplc="80B897AC" w:tentative="1">
      <w:start w:val="1"/>
      <w:numFmt w:val="bullet"/>
      <w:lvlText w:val="•"/>
      <w:lvlJc w:val="left"/>
      <w:pPr>
        <w:tabs>
          <w:tab w:val="num" w:pos="6480"/>
        </w:tabs>
        <w:ind w:left="6480" w:hanging="360"/>
      </w:pPr>
      <w:rPr>
        <w:rFonts w:ascii="Arial" w:hAnsi="Arial" w:hint="default"/>
      </w:rPr>
    </w:lvl>
  </w:abstractNum>
  <w:abstractNum w:abstractNumId="4">
    <w:nsid w:val="25561A8E"/>
    <w:multiLevelType w:val="multilevel"/>
    <w:tmpl w:val="FA82EDC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6">
    <w:nsid w:val="34A72FC7"/>
    <w:multiLevelType w:val="hybridMultilevel"/>
    <w:tmpl w:val="46CA05D0"/>
    <w:lvl w:ilvl="0" w:tplc="7560427E">
      <w:start w:val="1"/>
      <w:numFmt w:val="bullet"/>
      <w:lvlText w:val="•"/>
      <w:lvlJc w:val="left"/>
      <w:pPr>
        <w:tabs>
          <w:tab w:val="num" w:pos="720"/>
        </w:tabs>
        <w:ind w:left="720" w:hanging="360"/>
      </w:pPr>
      <w:rPr>
        <w:rFonts w:ascii="Arial" w:hAnsi="Arial" w:hint="default"/>
      </w:rPr>
    </w:lvl>
    <w:lvl w:ilvl="1" w:tplc="32AA063A" w:tentative="1">
      <w:start w:val="1"/>
      <w:numFmt w:val="bullet"/>
      <w:lvlText w:val="•"/>
      <w:lvlJc w:val="left"/>
      <w:pPr>
        <w:tabs>
          <w:tab w:val="num" w:pos="1440"/>
        </w:tabs>
        <w:ind w:left="1440" w:hanging="360"/>
      </w:pPr>
      <w:rPr>
        <w:rFonts w:ascii="Arial" w:hAnsi="Arial" w:hint="default"/>
      </w:rPr>
    </w:lvl>
    <w:lvl w:ilvl="2" w:tplc="60EC98C4" w:tentative="1">
      <w:start w:val="1"/>
      <w:numFmt w:val="bullet"/>
      <w:lvlText w:val="•"/>
      <w:lvlJc w:val="left"/>
      <w:pPr>
        <w:tabs>
          <w:tab w:val="num" w:pos="2160"/>
        </w:tabs>
        <w:ind w:left="2160" w:hanging="360"/>
      </w:pPr>
      <w:rPr>
        <w:rFonts w:ascii="Arial" w:hAnsi="Arial" w:hint="default"/>
      </w:rPr>
    </w:lvl>
    <w:lvl w:ilvl="3" w:tplc="FFAAA2A2" w:tentative="1">
      <w:start w:val="1"/>
      <w:numFmt w:val="bullet"/>
      <w:lvlText w:val="•"/>
      <w:lvlJc w:val="left"/>
      <w:pPr>
        <w:tabs>
          <w:tab w:val="num" w:pos="2880"/>
        </w:tabs>
        <w:ind w:left="2880" w:hanging="360"/>
      </w:pPr>
      <w:rPr>
        <w:rFonts w:ascii="Arial" w:hAnsi="Arial" w:hint="default"/>
      </w:rPr>
    </w:lvl>
    <w:lvl w:ilvl="4" w:tplc="CE0C1F20" w:tentative="1">
      <w:start w:val="1"/>
      <w:numFmt w:val="bullet"/>
      <w:lvlText w:val="•"/>
      <w:lvlJc w:val="left"/>
      <w:pPr>
        <w:tabs>
          <w:tab w:val="num" w:pos="3600"/>
        </w:tabs>
        <w:ind w:left="3600" w:hanging="360"/>
      </w:pPr>
      <w:rPr>
        <w:rFonts w:ascii="Arial" w:hAnsi="Arial" w:hint="default"/>
      </w:rPr>
    </w:lvl>
    <w:lvl w:ilvl="5" w:tplc="8DA699CC" w:tentative="1">
      <w:start w:val="1"/>
      <w:numFmt w:val="bullet"/>
      <w:lvlText w:val="•"/>
      <w:lvlJc w:val="left"/>
      <w:pPr>
        <w:tabs>
          <w:tab w:val="num" w:pos="4320"/>
        </w:tabs>
        <w:ind w:left="4320" w:hanging="360"/>
      </w:pPr>
      <w:rPr>
        <w:rFonts w:ascii="Arial" w:hAnsi="Arial" w:hint="default"/>
      </w:rPr>
    </w:lvl>
    <w:lvl w:ilvl="6" w:tplc="BD08576C" w:tentative="1">
      <w:start w:val="1"/>
      <w:numFmt w:val="bullet"/>
      <w:lvlText w:val="•"/>
      <w:lvlJc w:val="left"/>
      <w:pPr>
        <w:tabs>
          <w:tab w:val="num" w:pos="5040"/>
        </w:tabs>
        <w:ind w:left="5040" w:hanging="360"/>
      </w:pPr>
      <w:rPr>
        <w:rFonts w:ascii="Arial" w:hAnsi="Arial" w:hint="default"/>
      </w:rPr>
    </w:lvl>
    <w:lvl w:ilvl="7" w:tplc="5DD41D96" w:tentative="1">
      <w:start w:val="1"/>
      <w:numFmt w:val="bullet"/>
      <w:lvlText w:val="•"/>
      <w:lvlJc w:val="left"/>
      <w:pPr>
        <w:tabs>
          <w:tab w:val="num" w:pos="5760"/>
        </w:tabs>
        <w:ind w:left="5760" w:hanging="360"/>
      </w:pPr>
      <w:rPr>
        <w:rFonts w:ascii="Arial" w:hAnsi="Arial" w:hint="default"/>
      </w:rPr>
    </w:lvl>
    <w:lvl w:ilvl="8" w:tplc="7BE454D2" w:tentative="1">
      <w:start w:val="1"/>
      <w:numFmt w:val="bullet"/>
      <w:lvlText w:val="•"/>
      <w:lvlJc w:val="left"/>
      <w:pPr>
        <w:tabs>
          <w:tab w:val="num" w:pos="6480"/>
        </w:tabs>
        <w:ind w:left="6480" w:hanging="360"/>
      </w:pPr>
      <w:rPr>
        <w:rFonts w:ascii="Arial" w:hAnsi="Arial" w:hint="default"/>
      </w:rPr>
    </w:lvl>
  </w:abstractNum>
  <w:abstractNum w:abstractNumId="7">
    <w:nsid w:val="3C2504F5"/>
    <w:multiLevelType w:val="hybridMultilevel"/>
    <w:tmpl w:val="234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79274B"/>
    <w:multiLevelType w:val="multilevel"/>
    <w:tmpl w:val="328EE3EA"/>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nsid w:val="65262C97"/>
    <w:multiLevelType w:val="hybridMultilevel"/>
    <w:tmpl w:val="B5DAE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5B6069C"/>
    <w:multiLevelType w:val="hybridMultilevel"/>
    <w:tmpl w:val="CFA6C672"/>
    <w:lvl w:ilvl="0" w:tplc="06C4E460">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nsid w:val="7ABF3834"/>
    <w:multiLevelType w:val="hybridMultilevel"/>
    <w:tmpl w:val="AE5A64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4"/>
  </w:num>
  <w:num w:numId="4">
    <w:abstractNumId w:val="5"/>
  </w:num>
  <w:num w:numId="5">
    <w:abstractNumId w:val="9"/>
  </w:num>
  <w:num w:numId="6">
    <w:abstractNumId w:val="7"/>
  </w:num>
  <w:num w:numId="7">
    <w:abstractNumId w:val="0"/>
  </w:num>
  <w:num w:numId="8">
    <w:abstractNumId w:val="2"/>
  </w:num>
  <w:num w:numId="9">
    <w:abstractNumId w:val="10"/>
  </w:num>
  <w:num w:numId="10">
    <w:abstractNumId w:val="3"/>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17410"/>
  </w:hdrShapeDefaults>
  <w:footnotePr>
    <w:footnote w:id="0"/>
    <w:footnote w:id="1"/>
  </w:footnotePr>
  <w:endnotePr>
    <w:endnote w:id="0"/>
    <w:endnote w:id="1"/>
  </w:endnotePr>
  <w:compat>
    <w:useFELayout/>
  </w:compat>
  <w:rsids>
    <w:rsidRoot w:val="00A706B5"/>
    <w:rsid w:val="00001282"/>
    <w:rsid w:val="00035236"/>
    <w:rsid w:val="0004140D"/>
    <w:rsid w:val="00044B41"/>
    <w:rsid w:val="00060EE1"/>
    <w:rsid w:val="00071FC5"/>
    <w:rsid w:val="000848D9"/>
    <w:rsid w:val="000A21DF"/>
    <w:rsid w:val="001165D0"/>
    <w:rsid w:val="001204C1"/>
    <w:rsid w:val="00121B86"/>
    <w:rsid w:val="001609B5"/>
    <w:rsid w:val="001647A4"/>
    <w:rsid w:val="00177C20"/>
    <w:rsid w:val="00181084"/>
    <w:rsid w:val="00182DC6"/>
    <w:rsid w:val="001864FE"/>
    <w:rsid w:val="001978B0"/>
    <w:rsid w:val="001C26DA"/>
    <w:rsid w:val="001C4DB2"/>
    <w:rsid w:val="001D01B8"/>
    <w:rsid w:val="001D69BE"/>
    <w:rsid w:val="001E5D2E"/>
    <w:rsid w:val="001F660B"/>
    <w:rsid w:val="00204526"/>
    <w:rsid w:val="00212FF9"/>
    <w:rsid w:val="0021663A"/>
    <w:rsid w:val="002919A4"/>
    <w:rsid w:val="00294BD6"/>
    <w:rsid w:val="002B05CC"/>
    <w:rsid w:val="002C062C"/>
    <w:rsid w:val="002D66D6"/>
    <w:rsid w:val="002E201F"/>
    <w:rsid w:val="003548F0"/>
    <w:rsid w:val="0039035B"/>
    <w:rsid w:val="003D6E4B"/>
    <w:rsid w:val="003F22D4"/>
    <w:rsid w:val="00406435"/>
    <w:rsid w:val="004110D6"/>
    <w:rsid w:val="004143AE"/>
    <w:rsid w:val="00427610"/>
    <w:rsid w:val="0048797B"/>
    <w:rsid w:val="004A1297"/>
    <w:rsid w:val="004B561B"/>
    <w:rsid w:val="004F0060"/>
    <w:rsid w:val="004F53C6"/>
    <w:rsid w:val="00514331"/>
    <w:rsid w:val="00514DAA"/>
    <w:rsid w:val="00552B81"/>
    <w:rsid w:val="00574652"/>
    <w:rsid w:val="005805E9"/>
    <w:rsid w:val="00595A62"/>
    <w:rsid w:val="005B7975"/>
    <w:rsid w:val="005D5635"/>
    <w:rsid w:val="00644124"/>
    <w:rsid w:val="006671A9"/>
    <w:rsid w:val="006764D5"/>
    <w:rsid w:val="006C14D1"/>
    <w:rsid w:val="006C3A90"/>
    <w:rsid w:val="006E4651"/>
    <w:rsid w:val="00717C0C"/>
    <w:rsid w:val="007241A5"/>
    <w:rsid w:val="00757E0B"/>
    <w:rsid w:val="007750C6"/>
    <w:rsid w:val="007B53E8"/>
    <w:rsid w:val="007D66EF"/>
    <w:rsid w:val="00803D0A"/>
    <w:rsid w:val="008570DF"/>
    <w:rsid w:val="008869F4"/>
    <w:rsid w:val="008B3F56"/>
    <w:rsid w:val="008C280B"/>
    <w:rsid w:val="008C28C3"/>
    <w:rsid w:val="008E03AD"/>
    <w:rsid w:val="009003C8"/>
    <w:rsid w:val="00910D61"/>
    <w:rsid w:val="009569A0"/>
    <w:rsid w:val="00986FD9"/>
    <w:rsid w:val="00991E39"/>
    <w:rsid w:val="00995DB8"/>
    <w:rsid w:val="009B439A"/>
    <w:rsid w:val="009D15AD"/>
    <w:rsid w:val="009D4B04"/>
    <w:rsid w:val="00A119A0"/>
    <w:rsid w:val="00A32BF7"/>
    <w:rsid w:val="00A356EF"/>
    <w:rsid w:val="00A41BC7"/>
    <w:rsid w:val="00A51AEA"/>
    <w:rsid w:val="00A706B5"/>
    <w:rsid w:val="00AC073D"/>
    <w:rsid w:val="00AC6092"/>
    <w:rsid w:val="00AD7288"/>
    <w:rsid w:val="00AF2C80"/>
    <w:rsid w:val="00B01DD2"/>
    <w:rsid w:val="00B40923"/>
    <w:rsid w:val="00B572F1"/>
    <w:rsid w:val="00B641F1"/>
    <w:rsid w:val="00BA7387"/>
    <w:rsid w:val="00BD4C95"/>
    <w:rsid w:val="00BE6E58"/>
    <w:rsid w:val="00BE6F50"/>
    <w:rsid w:val="00C00FA6"/>
    <w:rsid w:val="00C10554"/>
    <w:rsid w:val="00C5662F"/>
    <w:rsid w:val="00C573DC"/>
    <w:rsid w:val="00C61389"/>
    <w:rsid w:val="00C830F8"/>
    <w:rsid w:val="00CC39F1"/>
    <w:rsid w:val="00CC72FC"/>
    <w:rsid w:val="00CD1E9E"/>
    <w:rsid w:val="00CF591D"/>
    <w:rsid w:val="00D046C0"/>
    <w:rsid w:val="00D06609"/>
    <w:rsid w:val="00D2739F"/>
    <w:rsid w:val="00D30DD6"/>
    <w:rsid w:val="00D312FE"/>
    <w:rsid w:val="00D34E99"/>
    <w:rsid w:val="00D35E84"/>
    <w:rsid w:val="00D50B5F"/>
    <w:rsid w:val="00D76722"/>
    <w:rsid w:val="00D776DF"/>
    <w:rsid w:val="00D928BA"/>
    <w:rsid w:val="00D93A79"/>
    <w:rsid w:val="00DA7823"/>
    <w:rsid w:val="00DC7D2C"/>
    <w:rsid w:val="00DE776A"/>
    <w:rsid w:val="00DF00EB"/>
    <w:rsid w:val="00E23BB0"/>
    <w:rsid w:val="00E40C24"/>
    <w:rsid w:val="00E465CE"/>
    <w:rsid w:val="00E5614A"/>
    <w:rsid w:val="00E60537"/>
    <w:rsid w:val="00EB6DA8"/>
    <w:rsid w:val="00EC70C1"/>
    <w:rsid w:val="00F022D1"/>
    <w:rsid w:val="00F24338"/>
    <w:rsid w:val="00F25599"/>
    <w:rsid w:val="00F348A8"/>
    <w:rsid w:val="00F77EBA"/>
    <w:rsid w:val="00F8492F"/>
    <w:rsid w:val="00F95FC2"/>
    <w:rsid w:val="00FC3B25"/>
    <w:rsid w:val="00FC4E8B"/>
    <w:rsid w:val="00FE4014"/>
    <w:rsid w:val="00FF6627"/>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706B5"/>
    <w:pPr>
      <w:tabs>
        <w:tab w:val="left" w:pos="720"/>
      </w:tabs>
      <w:suppressAutoHyphens/>
      <w:spacing w:after="0" w:line="100" w:lineRule="atLeast"/>
    </w:pPr>
    <w:rPr>
      <w:rFonts w:ascii="Times New Roman" w:eastAsia="WenQuanYi Micro Hei" w:hAnsi="Times New Roman" w:cs="Times New Roman"/>
      <w:color w:val="000000"/>
      <w:sz w:val="24"/>
      <w:szCs w:val="24"/>
    </w:rPr>
  </w:style>
  <w:style w:type="paragraph" w:styleId="Heading2">
    <w:name w:val="heading 2"/>
    <w:basedOn w:val="Normal"/>
    <w:link w:val="Heading2Char"/>
    <w:uiPriority w:val="1"/>
    <w:qFormat/>
    <w:rsid w:val="00FE4014"/>
    <w:pPr>
      <w:widowControl w:val="0"/>
      <w:tabs>
        <w:tab w:val="clear" w:pos="720"/>
      </w:tabs>
      <w:suppressAutoHyphens w:val="0"/>
      <w:spacing w:line="240" w:lineRule="auto"/>
      <w:ind w:left="141"/>
      <w:outlineLvl w:val="1"/>
    </w:pPr>
    <w:rPr>
      <w:rFonts w:ascii="Cambria" w:eastAsia="Cambria" w:hAnsi="Cambria" w:cstheme="minorBidi"/>
      <w:b/>
      <w:bCs/>
      <w:color w:val="auto"/>
      <w:sz w:val="28"/>
      <w:szCs w:val="28"/>
    </w:rPr>
  </w:style>
  <w:style w:type="paragraph" w:styleId="Heading3">
    <w:name w:val="heading 3"/>
    <w:basedOn w:val="Normal"/>
    <w:link w:val="Heading3Char"/>
    <w:uiPriority w:val="1"/>
    <w:qFormat/>
    <w:rsid w:val="00FE4014"/>
    <w:pPr>
      <w:widowControl w:val="0"/>
      <w:tabs>
        <w:tab w:val="clear" w:pos="720"/>
      </w:tabs>
      <w:suppressAutoHyphens w:val="0"/>
      <w:spacing w:line="240" w:lineRule="auto"/>
      <w:ind w:left="101"/>
      <w:outlineLvl w:val="2"/>
    </w:pPr>
    <w:rPr>
      <w:rFonts w:eastAsia="Times New Roman" w:cstheme="minorBidi"/>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A706B5"/>
    <w:rPr>
      <w:rFonts w:ascii="Arial" w:eastAsia="Times New Roman" w:hAnsi="Arial" w:cs="Arial"/>
      <w:color w:val="000000"/>
      <w:szCs w:val="24"/>
    </w:rPr>
  </w:style>
  <w:style w:type="character" w:customStyle="1" w:styleId="ListLabel1">
    <w:name w:val="ListLabel 1"/>
    <w:rsid w:val="00A706B5"/>
    <w:rPr>
      <w:rFonts w:cs="Times New Roman"/>
    </w:rPr>
  </w:style>
  <w:style w:type="character" w:customStyle="1" w:styleId="ListLabel2">
    <w:name w:val="ListLabel 2"/>
    <w:rsid w:val="00A706B5"/>
    <w:rPr>
      <w:rFonts w:cs="Courier New"/>
    </w:rPr>
  </w:style>
  <w:style w:type="character" w:customStyle="1" w:styleId="ListLabel3">
    <w:name w:val="ListLabel 3"/>
    <w:rsid w:val="00A706B5"/>
    <w:rPr>
      <w:rFonts w:cs="Symbol"/>
    </w:rPr>
  </w:style>
  <w:style w:type="character" w:customStyle="1" w:styleId="ListLabel4">
    <w:name w:val="ListLabel 4"/>
    <w:rsid w:val="00A706B5"/>
    <w:rPr>
      <w:rFonts w:cs="Courier New"/>
    </w:rPr>
  </w:style>
  <w:style w:type="character" w:customStyle="1" w:styleId="ListLabel5">
    <w:name w:val="ListLabel 5"/>
    <w:rsid w:val="00A706B5"/>
    <w:rPr>
      <w:rFonts w:cs="Wingdings"/>
    </w:rPr>
  </w:style>
  <w:style w:type="character" w:customStyle="1" w:styleId="InternetLink">
    <w:name w:val="Internet Link"/>
    <w:rsid w:val="00A706B5"/>
    <w:rPr>
      <w:color w:val="000080"/>
      <w:u w:val="single"/>
      <w:lang w:val="en-US" w:eastAsia="en-US" w:bidi="en-US"/>
    </w:rPr>
  </w:style>
  <w:style w:type="character" w:customStyle="1" w:styleId="ListLabel6">
    <w:name w:val="ListLabel 6"/>
    <w:rsid w:val="00A706B5"/>
    <w:rPr>
      <w:rFonts w:cs="Symbol"/>
    </w:rPr>
  </w:style>
  <w:style w:type="character" w:customStyle="1" w:styleId="ListLabel7">
    <w:name w:val="ListLabel 7"/>
    <w:rsid w:val="00A706B5"/>
    <w:rPr>
      <w:rFonts w:cs="Courier New"/>
    </w:rPr>
  </w:style>
  <w:style w:type="character" w:customStyle="1" w:styleId="ListLabel8">
    <w:name w:val="ListLabel 8"/>
    <w:rsid w:val="00A706B5"/>
    <w:rPr>
      <w:rFonts w:cs="Wingdings"/>
    </w:rPr>
  </w:style>
  <w:style w:type="character" w:customStyle="1" w:styleId="ListLabel9">
    <w:name w:val="ListLabel 9"/>
    <w:rsid w:val="00A706B5"/>
    <w:rPr>
      <w:rFonts w:cs="Symbol"/>
    </w:rPr>
  </w:style>
  <w:style w:type="character" w:customStyle="1" w:styleId="ListLabel10">
    <w:name w:val="ListLabel 10"/>
    <w:rsid w:val="00A706B5"/>
    <w:rPr>
      <w:rFonts w:cs="Courier New"/>
    </w:rPr>
  </w:style>
  <w:style w:type="character" w:customStyle="1" w:styleId="ListLabel11">
    <w:name w:val="ListLabel 11"/>
    <w:rsid w:val="00A706B5"/>
    <w:rPr>
      <w:rFonts w:cs="Wingdings"/>
    </w:rPr>
  </w:style>
  <w:style w:type="character" w:customStyle="1" w:styleId="ListLabel12">
    <w:name w:val="ListLabel 12"/>
    <w:rsid w:val="00A706B5"/>
    <w:rPr>
      <w:rFonts w:cs="Symbol"/>
    </w:rPr>
  </w:style>
  <w:style w:type="character" w:customStyle="1" w:styleId="ListLabel13">
    <w:name w:val="ListLabel 13"/>
    <w:rsid w:val="00A706B5"/>
    <w:rPr>
      <w:rFonts w:cs="Courier New"/>
    </w:rPr>
  </w:style>
  <w:style w:type="character" w:customStyle="1" w:styleId="ListLabel14">
    <w:name w:val="ListLabel 14"/>
    <w:rsid w:val="00A706B5"/>
    <w:rPr>
      <w:rFonts w:cs="Wingdings"/>
    </w:rPr>
  </w:style>
  <w:style w:type="character" w:customStyle="1" w:styleId="ListLabel15">
    <w:name w:val="ListLabel 15"/>
    <w:rsid w:val="00A706B5"/>
    <w:rPr>
      <w:rFonts w:cs="Symbol"/>
    </w:rPr>
  </w:style>
  <w:style w:type="character" w:customStyle="1" w:styleId="ListLabel16">
    <w:name w:val="ListLabel 16"/>
    <w:rsid w:val="00A706B5"/>
    <w:rPr>
      <w:rFonts w:cs="Courier New"/>
    </w:rPr>
  </w:style>
  <w:style w:type="character" w:customStyle="1" w:styleId="ListLabel17">
    <w:name w:val="ListLabel 17"/>
    <w:rsid w:val="00A706B5"/>
    <w:rPr>
      <w:rFonts w:cs="Wingdings"/>
    </w:rPr>
  </w:style>
  <w:style w:type="character" w:customStyle="1" w:styleId="ListLabel18">
    <w:name w:val="ListLabel 18"/>
    <w:rsid w:val="00A706B5"/>
    <w:rPr>
      <w:rFonts w:cs="Symbol"/>
    </w:rPr>
  </w:style>
  <w:style w:type="character" w:customStyle="1" w:styleId="ListLabel19">
    <w:name w:val="ListLabel 19"/>
    <w:rsid w:val="00A706B5"/>
    <w:rPr>
      <w:rFonts w:cs="Courier New"/>
    </w:rPr>
  </w:style>
  <w:style w:type="character" w:customStyle="1" w:styleId="ListLabel20">
    <w:name w:val="ListLabel 20"/>
    <w:rsid w:val="00A706B5"/>
    <w:rPr>
      <w:rFonts w:cs="Wingdings"/>
    </w:rPr>
  </w:style>
  <w:style w:type="character" w:customStyle="1" w:styleId="HeaderChar">
    <w:name w:val="Header Char"/>
    <w:basedOn w:val="DefaultParagraphFont"/>
    <w:rsid w:val="00A706B5"/>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A706B5"/>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A706B5"/>
    <w:rPr>
      <w:rFonts w:cs="Symbol"/>
    </w:rPr>
  </w:style>
  <w:style w:type="character" w:customStyle="1" w:styleId="ListLabel22">
    <w:name w:val="ListLabel 22"/>
    <w:rsid w:val="00A706B5"/>
    <w:rPr>
      <w:rFonts w:cs="Courier New"/>
    </w:rPr>
  </w:style>
  <w:style w:type="character" w:customStyle="1" w:styleId="ListLabel23">
    <w:name w:val="ListLabel 23"/>
    <w:rsid w:val="00A706B5"/>
    <w:rPr>
      <w:rFonts w:cs="Wingdings"/>
    </w:rPr>
  </w:style>
  <w:style w:type="paragraph" w:customStyle="1" w:styleId="Heading">
    <w:name w:val="Heading"/>
    <w:basedOn w:val="Normal"/>
    <w:next w:val="Textbody"/>
    <w:rsid w:val="00A706B5"/>
    <w:pPr>
      <w:keepNext/>
      <w:spacing w:before="240" w:after="120"/>
    </w:pPr>
    <w:rPr>
      <w:rFonts w:ascii="Liberation Sans" w:hAnsi="Liberation Sans" w:cs="Lohit Hindi"/>
      <w:sz w:val="28"/>
      <w:szCs w:val="28"/>
    </w:rPr>
  </w:style>
  <w:style w:type="paragraph" w:customStyle="1" w:styleId="Textbody">
    <w:name w:val="Text body"/>
    <w:basedOn w:val="Normal"/>
    <w:rsid w:val="00A706B5"/>
    <w:pPr>
      <w:spacing w:after="120"/>
    </w:pPr>
  </w:style>
  <w:style w:type="paragraph" w:styleId="List">
    <w:name w:val="List"/>
    <w:basedOn w:val="Textbody"/>
    <w:rsid w:val="00A706B5"/>
    <w:rPr>
      <w:rFonts w:cs="Lohit Hindi"/>
    </w:rPr>
  </w:style>
  <w:style w:type="paragraph" w:styleId="Caption">
    <w:name w:val="caption"/>
    <w:basedOn w:val="Normal"/>
    <w:rsid w:val="00A706B5"/>
    <w:pPr>
      <w:suppressLineNumbers/>
      <w:spacing w:before="120" w:after="120"/>
    </w:pPr>
    <w:rPr>
      <w:rFonts w:cs="Lohit Hindi"/>
      <w:i/>
      <w:iCs/>
    </w:rPr>
  </w:style>
  <w:style w:type="paragraph" w:customStyle="1" w:styleId="Index">
    <w:name w:val="Index"/>
    <w:basedOn w:val="Normal"/>
    <w:rsid w:val="00A706B5"/>
    <w:pPr>
      <w:suppressLineNumbers/>
    </w:pPr>
    <w:rPr>
      <w:rFonts w:cs="Lohit Hindi"/>
    </w:rPr>
  </w:style>
  <w:style w:type="paragraph" w:styleId="BodyText3">
    <w:name w:val="Body Text 3"/>
    <w:basedOn w:val="Normal"/>
    <w:rsid w:val="00A706B5"/>
    <w:rPr>
      <w:rFonts w:ascii="Arial" w:eastAsia="Times New Roman" w:hAnsi="Arial" w:cs="Arial"/>
    </w:rPr>
  </w:style>
  <w:style w:type="paragraph" w:styleId="NormalWeb">
    <w:name w:val="Normal (Web)"/>
    <w:basedOn w:val="Normal"/>
    <w:uiPriority w:val="99"/>
    <w:rsid w:val="00A706B5"/>
    <w:pPr>
      <w:spacing w:before="28" w:after="28"/>
    </w:pPr>
    <w:rPr>
      <w:rFonts w:eastAsia="Times New Roman"/>
    </w:rPr>
  </w:style>
  <w:style w:type="paragraph" w:styleId="ListParagraph">
    <w:name w:val="List Paragraph"/>
    <w:basedOn w:val="Normal"/>
    <w:uiPriority w:val="34"/>
    <w:qFormat/>
    <w:rsid w:val="00A706B5"/>
    <w:pPr>
      <w:ind w:left="720"/>
    </w:pPr>
    <w:rPr>
      <w:lang w:val="en-IN"/>
    </w:rPr>
  </w:style>
  <w:style w:type="paragraph" w:styleId="Header">
    <w:name w:val="header"/>
    <w:basedOn w:val="Normal"/>
    <w:rsid w:val="00A706B5"/>
    <w:pPr>
      <w:suppressLineNumbers/>
      <w:tabs>
        <w:tab w:val="center" w:pos="4513"/>
        <w:tab w:val="right" w:pos="9026"/>
      </w:tabs>
    </w:pPr>
  </w:style>
  <w:style w:type="paragraph" w:styleId="Footer">
    <w:name w:val="footer"/>
    <w:basedOn w:val="Normal"/>
    <w:rsid w:val="00A706B5"/>
    <w:pPr>
      <w:suppressLineNumbers/>
      <w:tabs>
        <w:tab w:val="center" w:pos="4513"/>
        <w:tab w:val="right" w:pos="9026"/>
      </w:tabs>
    </w:pPr>
  </w:style>
  <w:style w:type="character" w:customStyle="1" w:styleId="Heading2Char">
    <w:name w:val="Heading 2 Char"/>
    <w:basedOn w:val="DefaultParagraphFont"/>
    <w:link w:val="Heading2"/>
    <w:uiPriority w:val="1"/>
    <w:rsid w:val="00FE4014"/>
    <w:rPr>
      <w:rFonts w:ascii="Cambria" w:eastAsia="Cambria" w:hAnsi="Cambria"/>
      <w:b/>
      <w:bCs/>
      <w:sz w:val="28"/>
      <w:szCs w:val="28"/>
    </w:rPr>
  </w:style>
  <w:style w:type="character" w:customStyle="1" w:styleId="Heading3Char">
    <w:name w:val="Heading 3 Char"/>
    <w:basedOn w:val="DefaultParagraphFont"/>
    <w:link w:val="Heading3"/>
    <w:uiPriority w:val="1"/>
    <w:rsid w:val="00FE4014"/>
    <w:rPr>
      <w:rFonts w:ascii="Times New Roman" w:eastAsia="Times New Roman" w:hAnsi="Times New Roman"/>
      <w:b/>
      <w:bCs/>
      <w:sz w:val="24"/>
      <w:szCs w:val="24"/>
    </w:rPr>
  </w:style>
  <w:style w:type="table" w:customStyle="1" w:styleId="TableNormal1">
    <w:name w:val="Table Normal1"/>
    <w:uiPriority w:val="2"/>
    <w:semiHidden/>
    <w:unhideWhenUsed/>
    <w:qFormat/>
    <w:rsid w:val="00FE4014"/>
    <w:pPr>
      <w:widowControl w:val="0"/>
      <w:spacing w:after="0" w:line="240" w:lineRule="auto"/>
    </w:pPr>
    <w:rPr>
      <w:rFonts w:eastAsiaTheme="minorHAns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E4014"/>
    <w:pPr>
      <w:widowControl w:val="0"/>
      <w:tabs>
        <w:tab w:val="clear" w:pos="720"/>
      </w:tabs>
      <w:suppressAutoHyphens w:val="0"/>
      <w:spacing w:line="240" w:lineRule="auto"/>
    </w:pPr>
    <w:rPr>
      <w:rFonts w:asciiTheme="minorHAnsi" w:eastAsiaTheme="minorHAnsi" w:hAnsiTheme="minorHAnsi" w:cstheme="minorBidi"/>
      <w:color w:val="auto"/>
      <w:sz w:val="22"/>
      <w:szCs w:val="22"/>
    </w:rPr>
  </w:style>
  <w:style w:type="table" w:styleId="TableGrid">
    <w:name w:val="Table Grid"/>
    <w:basedOn w:val="TableNormal"/>
    <w:uiPriority w:val="59"/>
    <w:rsid w:val="001609B5"/>
    <w:pPr>
      <w:spacing w:after="0" w:line="240" w:lineRule="auto"/>
    </w:pPr>
    <w:rPr>
      <w:rFonts w:ascii="Calibri" w:eastAsia="Calibri" w:hAnsi="Calibri" w:cs="Kartik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609B5"/>
    <w:rPr>
      <w:color w:val="0000FF"/>
      <w:u w:val="single"/>
    </w:rPr>
  </w:style>
  <w:style w:type="paragraph" w:customStyle="1" w:styleId="Default">
    <w:name w:val="Default"/>
    <w:rsid w:val="00E465C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aps_idu@yahoo.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735</TotalTime>
  <Pages>9</Pages>
  <Words>2747</Words>
  <Characters>15663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31</cp:revision>
  <dcterms:created xsi:type="dcterms:W3CDTF">2016-02-27T10:36:00Z</dcterms:created>
  <dcterms:modified xsi:type="dcterms:W3CDTF">2016-03-01T05:22:00Z</dcterms:modified>
</cp:coreProperties>
</file>